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443C76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556BDE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C5E5A8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AE9BD6A" w:rsidR="00CC2DB3" w:rsidRDefault="004857C0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556BDE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556BDE">
        <w:rPr>
          <w:rFonts w:ascii="Univers" w:hAnsi="Univers"/>
        </w:rPr>
        <w:t>Biasotto</w:t>
      </w:r>
      <w:proofErr w:type="spellEnd"/>
      <w:r w:rsidR="00556BDE">
        <w:rPr>
          <w:rFonts w:ascii="Univers" w:hAnsi="Univers"/>
        </w:rPr>
        <w:t xml:space="preserve"> e Cia Ltda.</w:t>
      </w:r>
    </w:p>
    <w:p w14:paraId="572ED8C2" w14:textId="3635EBB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>
        <w:rPr>
          <w:rFonts w:ascii="Univers" w:hAnsi="Univers"/>
        </w:rPr>
        <w:t>Jader Alexandre Becker.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4524EDB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56BDE">
        <w:rPr>
          <w:rFonts w:ascii="Univers" w:hAnsi="Univers" w:cs="Arial"/>
        </w:rPr>
        <w:t>Márcio André Cella</w:t>
      </w:r>
      <w:bookmarkStart w:id="0" w:name="_GoBack"/>
      <w:bookmarkEnd w:id="0"/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2025-04-17T17:04:00Z</cp:lastPrinted>
  <dcterms:created xsi:type="dcterms:W3CDTF">2025-04-17T17:04:00Z</dcterms:created>
  <dcterms:modified xsi:type="dcterms:W3CDTF">2025-04-17T17:07:00Z</dcterms:modified>
</cp:coreProperties>
</file>