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DB85E" w14:textId="253422B3" w:rsidR="00856166" w:rsidRDefault="00856166" w:rsidP="00856166">
      <w:pPr>
        <w:pStyle w:val="Ttulo2"/>
        <w:spacing w:before="133"/>
        <w:ind w:right="3126"/>
      </w:pPr>
      <w:r>
        <w:t xml:space="preserve">                                  ATA DE REGISTRO DE PREÇOS Nº 0</w:t>
      </w:r>
      <w:r w:rsidR="006C00AC">
        <w:t>16</w:t>
      </w:r>
      <w:r>
        <w:t>/2024</w:t>
      </w:r>
    </w:p>
    <w:p w14:paraId="3E076B60" w14:textId="6FE0213F" w:rsidR="00FF72BF" w:rsidRPr="00856166" w:rsidRDefault="00856166" w:rsidP="00856166">
      <w:pPr>
        <w:pStyle w:val="Ttulo2"/>
        <w:spacing w:before="133"/>
        <w:ind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6C00AC">
        <w:t>005/2024</w:t>
      </w:r>
    </w:p>
    <w:p w14:paraId="496400A2" w14:textId="22B36436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 xml:space="preserve">PREGÃO </w:t>
      </w:r>
      <w:r w:rsidR="006C00AC">
        <w:rPr>
          <w:rFonts w:ascii="Arial" w:hAnsi="Arial" w:cs="Arial"/>
          <w:b/>
          <w:sz w:val="20"/>
          <w:szCs w:val="20"/>
        </w:rPr>
        <w:t>PRESENCIAL</w:t>
      </w:r>
      <w:r w:rsidRPr="00046B98">
        <w:rPr>
          <w:rFonts w:ascii="Arial" w:hAnsi="Arial" w:cs="Arial"/>
          <w:b/>
          <w:sz w:val="20"/>
          <w:szCs w:val="20"/>
        </w:rPr>
        <w:t xml:space="preserve">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</w:t>
      </w:r>
      <w:r w:rsidR="006C00AC">
        <w:rPr>
          <w:rFonts w:ascii="Arial" w:hAnsi="Arial" w:cs="Arial"/>
          <w:b/>
          <w:sz w:val="20"/>
          <w:szCs w:val="20"/>
        </w:rPr>
        <w:t>25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75CDA0CB" w:rsidR="00856166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6C00AC" w:rsidRPr="006C00AC">
        <w:rPr>
          <w:rFonts w:asciiTheme="minorHAnsi" w:eastAsia="Calibri" w:hAnsiTheme="minorHAnsi" w:cstheme="minorHAnsi"/>
          <w:b/>
          <w:lang w:val="pt-BR"/>
        </w:rPr>
        <w:t>registro de preços para fornecimento de gêneros alimentícios e utensílios descartáveis para diversas Secretarias do Município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Homologada em </w:t>
      </w:r>
      <w:r w:rsidR="006C00AC">
        <w:rPr>
          <w:rFonts w:asciiTheme="minorHAnsi" w:hAnsiTheme="minorHAnsi" w:cstheme="minorHAnsi"/>
        </w:rPr>
        <w:t>07 de março</w:t>
      </w:r>
      <w:r w:rsidRPr="00643B85">
        <w:rPr>
          <w:rFonts w:asciiTheme="minorHAnsi" w:hAnsiTheme="minorHAnsi" w:cstheme="minorHAnsi"/>
        </w:rPr>
        <w:t xml:space="preserve"> de 2024,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72B50B4C" w14:textId="77777777" w:rsidR="00D91864" w:rsidRPr="00643B85" w:rsidRDefault="00D91864" w:rsidP="00643B85">
      <w:pPr>
        <w:spacing w:before="93"/>
        <w:ind w:right="-2"/>
        <w:jc w:val="both"/>
        <w:rPr>
          <w:rFonts w:asciiTheme="minorHAnsi" w:hAnsiTheme="minorHAnsi" w:cstheme="minorHAnsi"/>
        </w:rPr>
      </w:pPr>
    </w:p>
    <w:p w14:paraId="4E7D4FA6" w14:textId="6F06CB60" w:rsidR="00856166" w:rsidRPr="00D91864" w:rsidRDefault="00D91864" w:rsidP="00EC7FED">
      <w:pPr>
        <w:pStyle w:val="Corpodetexto"/>
        <w:spacing w:before="1"/>
        <w:ind w:left="0" w:right="-2"/>
        <w:rPr>
          <w:rFonts w:asciiTheme="minorHAnsi" w:hAnsiTheme="minorHAnsi" w:cstheme="minorHAnsi"/>
          <w:b/>
          <w:sz w:val="22"/>
          <w:szCs w:val="22"/>
        </w:rPr>
      </w:pPr>
      <w:r w:rsidRPr="00D91864">
        <w:rPr>
          <w:rFonts w:asciiTheme="minorHAnsi" w:hAnsiTheme="minorHAnsi" w:cstheme="minorHAnsi"/>
          <w:b/>
          <w:sz w:val="22"/>
          <w:szCs w:val="22"/>
        </w:rPr>
        <w:t>1 - OBJETO</w:t>
      </w:r>
    </w:p>
    <w:p w14:paraId="02693D53" w14:textId="16695DB0" w:rsidR="004F164A" w:rsidRPr="001A7DE0" w:rsidRDefault="004F164A" w:rsidP="004F164A">
      <w:pPr>
        <w:pStyle w:val="Default"/>
        <w:numPr>
          <w:ilvl w:val="0"/>
          <w:numId w:val="15"/>
        </w:numPr>
        <w:jc w:val="both"/>
        <w:rPr>
          <w:sz w:val="22"/>
          <w:szCs w:val="22"/>
        </w:rPr>
      </w:pPr>
      <w:r w:rsidRPr="001A7DE0">
        <w:rPr>
          <w:sz w:val="22"/>
          <w:szCs w:val="22"/>
        </w:rPr>
        <w:t xml:space="preserve">1.1 A presente Ata de Registro de Preços tem por finalidade registrar os preços dos produtos especificados no Anexo I - TERMO DE REFERÊNCIA do Edital de </w:t>
      </w:r>
      <w:r w:rsidRPr="001A7DE0">
        <w:rPr>
          <w:b/>
          <w:bCs/>
          <w:sz w:val="22"/>
          <w:szCs w:val="22"/>
        </w:rPr>
        <w:t>PREGÃO ELETRÔNICO Nº 0</w:t>
      </w:r>
      <w:r w:rsidR="006C00AC">
        <w:rPr>
          <w:b/>
          <w:bCs/>
          <w:sz w:val="22"/>
          <w:szCs w:val="22"/>
        </w:rPr>
        <w:t>25</w:t>
      </w:r>
      <w:r w:rsidRPr="001A7DE0">
        <w:rPr>
          <w:b/>
          <w:bCs/>
          <w:sz w:val="22"/>
          <w:szCs w:val="22"/>
        </w:rPr>
        <w:t>/2024</w:t>
      </w:r>
      <w:r w:rsidRPr="001A7DE0">
        <w:rPr>
          <w:sz w:val="22"/>
          <w:szCs w:val="22"/>
        </w:rPr>
        <w:t xml:space="preserve">, ofertados no certame licitatório, passando a fazer parte integrante dessa Ata. </w:t>
      </w:r>
    </w:p>
    <w:p w14:paraId="586F34BB" w14:textId="77777777" w:rsidR="00EC7FED" w:rsidRPr="00A154A8" w:rsidRDefault="00EC7FED" w:rsidP="00EC7FED">
      <w:pPr>
        <w:ind w:right="-2"/>
        <w:rPr>
          <w:rFonts w:cstheme="minorHAnsi"/>
        </w:rPr>
      </w:pPr>
    </w:p>
    <w:p w14:paraId="378790DC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b/>
          <w:bCs/>
          <w:color w:val="000000"/>
          <w:lang w:val="pt-BR"/>
        </w:rPr>
        <w:t xml:space="preserve">2 – VALIDADE </w:t>
      </w:r>
    </w:p>
    <w:p w14:paraId="66CD104D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color w:val="00000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63F745A5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color w:val="00000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2037A575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</w:p>
    <w:p w14:paraId="11D33D2B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b/>
          <w:bCs/>
          <w:color w:val="000000"/>
          <w:lang w:val="pt-BR"/>
        </w:rPr>
        <w:t xml:space="preserve">3 – FORNECIMENTO </w:t>
      </w:r>
    </w:p>
    <w:p w14:paraId="6FDE4EEB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b/>
          <w:color w:val="000000"/>
          <w:lang w:val="pt-BR"/>
        </w:rPr>
        <w:t>3.1</w:t>
      </w:r>
      <w:r w:rsidRPr="006C00AC">
        <w:rPr>
          <w:rFonts w:ascii="Calibri" w:eastAsia="Calibri" w:hAnsi="Calibri" w:cs="Calibri"/>
          <w:color w:val="000000"/>
          <w:lang w:val="pt-BR"/>
        </w:rPr>
        <w:t xml:space="preserve"> Para que seja feito o fornecimento dos produtos registrados nessa Ata serão celebrados Termos Obrigacionais (Nota de empenho) específicos com as empresas. </w:t>
      </w:r>
    </w:p>
    <w:p w14:paraId="3E868555" w14:textId="77777777" w:rsidR="006C00AC" w:rsidRPr="006C00AC" w:rsidRDefault="006C00AC" w:rsidP="006C00AC">
      <w:pPr>
        <w:widowControl/>
        <w:autoSpaceDE/>
        <w:autoSpaceDN/>
        <w:spacing w:line="259" w:lineRule="auto"/>
        <w:ind w:right="139"/>
        <w:jc w:val="both"/>
        <w:rPr>
          <w:rFonts w:ascii="Calibri" w:eastAsia="Calibri" w:hAnsi="Calibri" w:cs="Calibri"/>
          <w:lang w:val="pt-BR"/>
        </w:rPr>
      </w:pPr>
      <w:r w:rsidRPr="006C00AC">
        <w:rPr>
          <w:rFonts w:ascii="Calibri" w:eastAsia="Calibri" w:hAnsi="Calibri" w:cs="Calibri"/>
          <w:b/>
          <w:lang w:val="pt-BR"/>
        </w:rPr>
        <w:t>3.2</w:t>
      </w:r>
      <w:r w:rsidRPr="006C00AC">
        <w:rPr>
          <w:rFonts w:ascii="Calibri" w:eastAsia="Calibri" w:hAnsi="Calibri" w:cs="Calibri"/>
          <w:lang w:val="pt-BR"/>
        </w:rPr>
        <w:t xml:space="preserve"> </w:t>
      </w:r>
      <w:r w:rsidRPr="006C00AC">
        <w:rPr>
          <w:rFonts w:ascii="Calibri" w:eastAsia="Calibri" w:hAnsi="Calibri" w:cs="Times New Roman"/>
          <w:lang w:val="pt-BR"/>
        </w:rPr>
        <w:t>Para os produtos não perecíveis licitante vencedora deverá fazer a entrega do produto solicitado em no máximo, 2 horas após o recebimento do pedido e a entrega dos produtos perecíveis deve ser solicitado pela contratante com no mínimo 24 horas de antecedência, para que o fornecedor tenha o tempo necessário para a produção dos mesmos. Sempre que gerada a ordem de aquisição, a contratante deve informar o item, quantidade, data e local da entrega.</w:t>
      </w:r>
    </w:p>
    <w:p w14:paraId="49B5E060" w14:textId="77777777" w:rsidR="006C00AC" w:rsidRPr="006C00AC" w:rsidRDefault="006C00AC" w:rsidP="006C00AC">
      <w:pPr>
        <w:widowControl/>
        <w:autoSpaceDE/>
        <w:autoSpaceDN/>
        <w:spacing w:line="259" w:lineRule="auto"/>
        <w:ind w:right="139"/>
        <w:jc w:val="both"/>
        <w:rPr>
          <w:rFonts w:ascii="Calibri" w:eastAsia="Calibri" w:hAnsi="Calibri" w:cs="Calibri"/>
          <w:lang w:val="pt-BR"/>
        </w:rPr>
      </w:pPr>
      <w:r w:rsidRPr="006C00AC">
        <w:rPr>
          <w:rFonts w:ascii="Calibri" w:eastAsia="Calibri" w:hAnsi="Calibri" w:cs="Calibri"/>
          <w:b/>
          <w:lang w:val="pt-BR"/>
        </w:rPr>
        <w:t>3.3 LOCAL DE ENTREGA:</w:t>
      </w:r>
      <w:r w:rsidRPr="006C00AC">
        <w:rPr>
          <w:rFonts w:ascii="Calibri" w:eastAsia="Calibri" w:hAnsi="Calibri" w:cs="Calibri"/>
          <w:lang w:val="pt-BR"/>
        </w:rPr>
        <w:t xml:space="preserve"> A entrega deverá ser feita no local e prazo solicitados na Ordem de Fornecimento. .</w:t>
      </w:r>
    </w:p>
    <w:p w14:paraId="616D9C30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</w:p>
    <w:p w14:paraId="450DCB0F" w14:textId="77777777" w:rsidR="006C00AC" w:rsidRPr="006C00AC" w:rsidRDefault="006C00AC" w:rsidP="006C00AC">
      <w:pPr>
        <w:widowControl/>
        <w:autoSpaceDE/>
        <w:autoSpaceDN/>
        <w:spacing w:after="120" w:line="259" w:lineRule="auto"/>
        <w:ind w:right="139"/>
        <w:jc w:val="both"/>
        <w:rPr>
          <w:rFonts w:ascii="Calibri" w:eastAsia="Calibri" w:hAnsi="Calibri" w:cs="Calibri"/>
          <w:b/>
          <w:lang w:val="pt-BR"/>
        </w:rPr>
      </w:pPr>
      <w:r w:rsidRPr="006C00AC">
        <w:rPr>
          <w:rFonts w:ascii="Calibri" w:eastAsia="Calibri" w:hAnsi="Calibri" w:cs="Calibri"/>
          <w:b/>
          <w:bCs/>
          <w:lang w:val="pt-BR"/>
        </w:rPr>
        <w:t xml:space="preserve">4 – PREÇOS </w:t>
      </w:r>
    </w:p>
    <w:p w14:paraId="3D33CE53" w14:textId="77777777" w:rsidR="006C00AC" w:rsidRPr="006C00AC" w:rsidRDefault="006C00AC" w:rsidP="006C00AC">
      <w:pPr>
        <w:widowControl/>
        <w:autoSpaceDE/>
        <w:autoSpaceDN/>
        <w:spacing w:line="259" w:lineRule="auto"/>
        <w:ind w:right="139"/>
        <w:jc w:val="both"/>
        <w:rPr>
          <w:rFonts w:ascii="Calibri" w:eastAsia="Calibri" w:hAnsi="Calibri" w:cs="Calibri"/>
          <w:lang w:val="pt-BR"/>
        </w:rPr>
      </w:pPr>
      <w:r w:rsidRPr="006C00AC">
        <w:rPr>
          <w:rFonts w:ascii="Calibri" w:eastAsia="Calibri" w:hAnsi="Calibri" w:cs="Calibri"/>
          <w:b/>
          <w:lang w:val="pt-BR"/>
        </w:rPr>
        <w:t xml:space="preserve">4.1 </w:t>
      </w:r>
      <w:r w:rsidRPr="006C00AC">
        <w:rPr>
          <w:rFonts w:ascii="Calibri" w:eastAsia="Calibri" w:hAnsi="Calibri" w:cs="Calibri"/>
          <w:lang w:val="pt-BR"/>
        </w:rPr>
        <w:t>Os preços ofertados pelas empresas na licitação serão devidamente registrados conforme demonstrativo abaixo: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0"/>
      </w:tblGrid>
      <w:tr w:rsidR="00736CD8" w:rsidRPr="00AA2490" w14:paraId="5669EEEB" w14:textId="77777777" w:rsidTr="005629DA">
        <w:tc>
          <w:tcPr>
            <w:tcW w:w="97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0" w:type="auto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2865"/>
              <w:gridCol w:w="970"/>
              <w:gridCol w:w="1444"/>
              <w:gridCol w:w="970"/>
              <w:gridCol w:w="1444"/>
              <w:gridCol w:w="1587"/>
            </w:tblGrid>
            <w:tr w:rsidR="00D91864" w14:paraId="12FE5057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5DCAA1C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D76D5BB" w14:textId="77777777" w:rsidR="00D91864" w:rsidRDefault="00D91864" w:rsidP="00D91864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2F22D72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FC61EF7" w14:textId="77777777" w:rsidR="00D91864" w:rsidRDefault="00D91864" w:rsidP="00D91864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E9EDE8C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FCC5B3A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DD4AD0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D91864" w14:paraId="7A132D98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15CE402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A408BB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ADOÇANTE LIQUIDO 100ML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6EFA5E7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2BC830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ADOCYL IOWCUCAR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FC9EC1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A6336D1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7,8500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B3ACE8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78,50</w:t>
                  </w:r>
                </w:p>
              </w:tc>
            </w:tr>
            <w:tr w:rsidR="00D91864" w14:paraId="129FEBBE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CC924C4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B94597B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AGUA MINERAL 500ML sem gás, garrafas com no mínimo 500 ml, fardo com 12 unidades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399B33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E03D35C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FLORESTA OU CRYSTAL OU SARANDI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D0567A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A924916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23,8900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90A7E67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1.194,50</w:t>
                  </w:r>
                </w:p>
              </w:tc>
            </w:tr>
            <w:tr w:rsidR="00D91864" w14:paraId="618490C2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23A5F4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EA23186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Água Mineral com Gás - 500ML garrafas com no mínimo 500 ml, fardo com 12 unidades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5297C7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E958CAE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FLORESTA OU CRYSTAL OU SARANDI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A42AB74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AB85C7B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23,9000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DC09E44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1.195,00</w:t>
                  </w:r>
                </w:p>
              </w:tc>
            </w:tr>
            <w:tr w:rsidR="00D91864" w14:paraId="34501E3D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5B25EA2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E545D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AÇUCAR CRISTAL - 5KG obtido da cana-de-açúcar, tipo cristal, com aspecto cor, cheiro e sabor próprio, com teor de sacarose mínimo de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 xml:space="preserve">98,5%, sem fermentação, isento de sujidades, parasitas e de enxofre. Embalagem primária deve conter, marca, data de fabricação, lote, data de validade, ingredientes e informação nutricional, deve estar íntegra e não violada. Embalagem secundária plástica e resistente ou em caixas próprias para este fim, livre de sujidades. Prazo de validade mínimo de 6 meses a partir data de entrega. Embalagem de 05 kg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4B62764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B122E0E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GASPARIN OU GUARANI OU ALTO ALEGRE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7D72FA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220,0000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EB0BAE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26,8500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FE56AE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5.907,00</w:t>
                  </w:r>
                </w:p>
              </w:tc>
            </w:tr>
            <w:tr w:rsidR="00D91864" w14:paraId="336107A1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0A4D983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6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3937C7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BOLO SABORES SORTIDOS KG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11DA82E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KG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C9DEAD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RIO GRANDENSE OU KIDELIZZ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0707740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120,0000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59BBB60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66,9000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27025A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8.028,00</w:t>
                  </w:r>
                </w:p>
              </w:tc>
            </w:tr>
            <w:tr w:rsidR="00D91864" w14:paraId="1CB5F2BA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6E796A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534ADC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BOMBOM PACOTE DE 1KG cremoso, chocolate branco e chocolate ao leite.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FA7B35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455A600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AMOR CARIOCA OU BOMBOM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4CE30AD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52E658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68,9500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FF95EC7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1.379,00</w:t>
                  </w:r>
                </w:p>
              </w:tc>
            </w:tr>
            <w:tr w:rsidR="00D91864" w14:paraId="141D5578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B2D9BEC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C351B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CAFÉ EM PÓ 500 GRAMAS grão torrado e moído, aspecto, cheiro e sabor próprio, livre de fertilizantes, sujidades, parasitas/ larvas e detritos animais ou vegetais, acondicionados à vácuo em embalagem de 500g. Registros obrigatórios nos ministérios.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3240240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7772074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BOM JESUS OU 3 CORA ES OU IGUA U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024B56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B4FA076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23,5000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8CB8E42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14.100,00</w:t>
                  </w:r>
                </w:p>
              </w:tc>
            </w:tr>
            <w:tr w:rsidR="00D91864" w14:paraId="5DD9926B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46487C1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FB8C29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CHÁ SORTIDOS chá, tipo sachê. Características: sabor, odor e cor característicos do sabor, livre de sujidades e materiais estranhos a sua espécie, acondicionado em sachês. Embalados em caixa contendo 10 saches, com 10 gramas, íntegra e não violada, deve conter informações, peso, quantidade de sachês, marca, data de fabricação, lote e data de validade, ingredientes e informações nutricionais. Data de validade mínima de 6 (seis) meses a contar a partir da data de entrega.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E0D0B24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71557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BAR O OU MATE REAL OU LIOLI OU MADRUGADA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7E7C96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250,0000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2278B0E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8,5000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20E68DB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2.125,00</w:t>
                  </w:r>
                </w:p>
              </w:tc>
            </w:tr>
            <w:tr w:rsidR="00D91864" w14:paraId="1AE32227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ED2EC2F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CBBB4B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COLHER DESCARTÁVEL C/ 50 Colher descartável para sobremesa, embalagem com 50 unidades.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80FE09D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428B9A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STRAWPLAST OU PLAZAPEL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682F76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CF1A73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8,9900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DA9EC8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269,70</w:t>
                  </w:r>
                </w:p>
              </w:tc>
            </w:tr>
            <w:tr w:rsidR="00D91864" w14:paraId="1DE48206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A1ED5D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1BCF4B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COPOS DESCARTÁVEIS 180ML COR TRANSPARENTE, EMBALAGEM COM 100 UNIDADES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EEC472B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972E4B6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MINAPLAST OU COPOBRAS OU COPOMAIS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7BCD469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1.000,0000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22DA61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8,9900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C4AD54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8.990,00</w:t>
                  </w:r>
                </w:p>
              </w:tc>
            </w:tr>
            <w:tr w:rsidR="00D91864" w14:paraId="172CCDFA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25CDE5E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CBB336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COPOS DESCARTAVEIS 80ML COR TRANSPARENTE, EMBALAGEM COM 100 UNIDADES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A6EA25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716AE0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MINAPLAST OU COPOBRAS OU COPOMAIS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41E00A0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E0AA74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9,8500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C1497B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8.865,00</w:t>
                  </w:r>
                </w:p>
              </w:tc>
            </w:tr>
            <w:tr w:rsidR="00D91864" w14:paraId="0E64787D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E69E94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65E546E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Copo isopor térmico p/ café 180 ml embalagem com 100 unidades.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BD9D070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E1E0F50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COPOBRAS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23E3380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74A7B42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38,9500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F6770F1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19.475,00</w:t>
                  </w:r>
                </w:p>
              </w:tc>
            </w:tr>
            <w:tr w:rsidR="00D91864" w14:paraId="232E7CE0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F6F09F5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1DDDED6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DOCES COQUETEL sortidos. Somente serão recebidos os produtos que tenham sido fabricados e embalados no dia da entrega, KG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7BA819F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KG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90B8E59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ANDREIA BELICA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B60C127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9DEC05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57,9000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184EAB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3.474,00</w:t>
                  </w:r>
                </w:p>
              </w:tc>
            </w:tr>
            <w:tr w:rsidR="00D91864" w14:paraId="3B64F374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796EE6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2A03902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Filtro de café filtro de papel para coar o café, tem a função de filtrar água quente com grãos moídos para a elaboração da bebida. Tamanho 103, caixa com 30 unidades, dimensões 2,0x15,4x20,5cm.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7B7D831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CX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2EDC12C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BOM JESUS OU BRIGITTA OU MELITTA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1861A4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066B44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8,9500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200B78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1.790,00</w:t>
                  </w:r>
                </w:p>
              </w:tc>
            </w:tr>
            <w:tr w:rsidR="00D91864" w14:paraId="58945375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ADC8288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88869A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GARFO DESCARTAVEL PARA SOBREMESA , na cor transparente, embalagem com 50 unidades.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449379A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7E7014A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PRAFESTA OU STRAWPLAST OU PLAZAPEL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292E68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AE5F9F1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8,9900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3B241D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269,70</w:t>
                  </w:r>
                </w:p>
              </w:tc>
            </w:tr>
            <w:tr w:rsidR="00D91864" w14:paraId="0AD7CAD8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D52897E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71866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GUARDANAPO DE PAPEL FOLHA DUPLA 32,5cm x 32,5cm Pacote 50 Unidades.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3D2EC1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E374ACD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MAXIM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A3D6627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084AB2D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7,5000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CA7C25A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750,00</w:t>
                  </w:r>
                </w:p>
              </w:tc>
            </w:tr>
            <w:tr w:rsidR="00D91864" w14:paraId="361759E5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38D7346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48BFDC0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PAPEL TOALHA MULTIUSO pacote com 2 rolos, com 60 toalhas cada.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9286DD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54CBD8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MAXIM OU SNOB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C0EC30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D5C89C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9,7000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1DA388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485,00</w:t>
                  </w:r>
                </w:p>
              </w:tc>
            </w:tr>
            <w:tr w:rsidR="00D91864" w14:paraId="262609C1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8E07697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3254E0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PRATO PLÁSTICO RASO 15CM C/10 Prato raso descartável, bolo/sobremesa, 15cm, embalagem com 10 unidades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EEDCEF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D9E8236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MINAPLAST OU COPOBRAS OU COPOZAN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F60CBC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E536E3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4,0000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1B77590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400,00</w:t>
                  </w:r>
                </w:p>
              </w:tc>
            </w:tr>
            <w:tr w:rsidR="00D91864" w14:paraId="2A35D7C5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50EF15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7F0B46B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PRATO DESCARTÁVEL FUNDO 15 CM EMBALAGEM COM 10 UNIDADES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8466B21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PCT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08886E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MINAPLAST OU COPOBRAS OU COPOZAN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AD76A2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AD0FB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8,9000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F4020C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890,00</w:t>
                  </w:r>
                </w:p>
              </w:tc>
            </w:tr>
            <w:tr w:rsidR="00D91864" w14:paraId="099333F3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EA36EDD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25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EE10D5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REFRIGERANTE 2L 1ª linha, embalagem de 02 litros, garrafa pet, sabores variados: limão, cola, laranja e guaraná.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ACABD5E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ECFA067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FRUKI OU PEPSI OU CHARRUA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E4986ED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CA2782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8,9900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75A9858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539,40</w:t>
                  </w:r>
                </w:p>
              </w:tc>
            </w:tr>
            <w:tr w:rsidR="00D91864" w14:paraId="784928E6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3CABCB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59785A2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SALGADOS TIPO COQUETEL sortidos: fritos e/ou assados, recheados com carne, frango, presunto, queijo, calabresa, salsicha (pastel frito, assado, coxinha, croquete, bolinhas de queijo, barquetes, enroladinhos). Somente serão recebidos os produtos que tenham sido fabricados e embalados no dia da entrega, KG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0EE4722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KG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2BAE6D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ANDREIA BELICA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6CF8BF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338C8F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58,9000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825D7B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5.890,00</w:t>
                  </w:r>
                </w:p>
              </w:tc>
            </w:tr>
            <w:tr w:rsidR="00D91864" w14:paraId="33BF6AEE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9B2EB01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EE4B1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SANDUÍCHES TIPO COQUETEL com recheios variados, produzidos no dia da entrega, Kg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3C4C23A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KG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E5BD601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ANDREIA BELICA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2DC147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A5C7D43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59,9000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93E3D39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2.995,00</w:t>
                  </w:r>
                </w:p>
              </w:tc>
            </w:tr>
            <w:tr w:rsidR="00D91864" w14:paraId="4AF632E0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1760147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71BF24F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SUCO DE FRUTAS 1 LITRO embalagem de polietileno atóxico, não violada, com identificação no rótulo dos ingredientes, informações nutricionais, peso, fornecedor, data de fabricação e validade. Validade mínima de 4 meses a contar a partir da data de entrega. Embalagem com 1 litro.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2BA1A8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2E58586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DEL VALLE OU MAGUARY OU SERIGY OU SUVALAN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A4010D8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150,0000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6D2D38F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12,5000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10AEB6A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1.875,00</w:t>
                  </w:r>
                </w:p>
              </w:tc>
            </w:tr>
            <w:tr w:rsidR="00D91864" w14:paraId="1E1E19BC" w14:textId="77777777" w:rsidTr="00D9186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20A8E78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286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A087C4B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TORTA DE BOLACHA EMBALAGEM DE 1KG 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29515E6" w14:textId="77777777" w:rsidR="00D91864" w:rsidRDefault="00D91864" w:rsidP="00D9186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KG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C75EB6C" w14:textId="77777777" w:rsidR="00D91864" w:rsidRDefault="00D91864" w:rsidP="00D91864">
                  <w:r>
                    <w:rPr>
                      <w:rFonts w:ascii="Arial" w:hAnsi="Arial"/>
                      <w:sz w:val="16"/>
                      <w:szCs w:val="16"/>
                    </w:rPr>
                    <w:t>ANDREIA BELICA</w:t>
                  </w:r>
                </w:p>
              </w:tc>
              <w:tc>
                <w:tcPr>
                  <w:tcW w:w="97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2D58A65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4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52AF76B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41,9000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C629C96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4.190,00</w:t>
                  </w:r>
                </w:p>
              </w:tc>
            </w:tr>
            <w:tr w:rsidR="00D91864" w14:paraId="59AFADC7" w14:textId="77777777" w:rsidTr="00D91864">
              <w:tc>
                <w:tcPr>
                  <w:tcW w:w="8189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3CE02DD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15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150894B" w14:textId="77777777" w:rsidR="00D91864" w:rsidRDefault="00D91864" w:rsidP="00D9186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95.154,80</w:t>
                  </w:r>
                </w:p>
              </w:tc>
            </w:tr>
          </w:tbl>
          <w:p w14:paraId="1B44504F" w14:textId="77777777" w:rsidR="00736CD8" w:rsidRPr="00736CD8" w:rsidRDefault="00736CD8" w:rsidP="00736CD8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FORNECEDOR: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D.A FERRETTI E CIA LTDA</w:t>
            </w:r>
          </w:p>
          <w:p w14:paraId="26C9A4BE" w14:textId="77777777" w:rsidR="00736CD8" w:rsidRPr="00736CD8" w:rsidRDefault="00736CD8" w:rsidP="00736CD8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CNPJ: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16.977.617/0001-00</w:t>
            </w:r>
          </w:p>
          <w:p w14:paraId="20C1CFC9" w14:textId="77777777" w:rsidR="00736CD8" w:rsidRPr="00736CD8" w:rsidRDefault="00736CD8" w:rsidP="00736CD8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ENDEREÇO: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proofErr w:type="spellStart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Tv</w:t>
            </w:r>
            <w:proofErr w:type="spellEnd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Moron, 80, </w:t>
            </w:r>
            <w:proofErr w:type="spellStart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Apt</w:t>
            </w:r>
            <w:proofErr w:type="spellEnd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302, Bairro </w:t>
            </w:r>
            <w:proofErr w:type="spellStart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Humaita</w:t>
            </w:r>
            <w:proofErr w:type="spellEnd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, Bento Gonçalves/RS</w:t>
            </w:r>
          </w:p>
          <w:p w14:paraId="464D25CA" w14:textId="75B023C3" w:rsidR="00736CD8" w:rsidRPr="00736CD8" w:rsidRDefault="00736CD8" w:rsidP="00736CD8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FONE: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(54) 99886457 EMAIL: </w:t>
            </w:r>
            <w:hyperlink r:id="rId8" w:history="1">
              <w:r w:rsidR="00D91864" w:rsidRPr="00D27455">
                <w:rPr>
                  <w:rStyle w:val="Hyperlink"/>
                  <w:rFonts w:ascii="Arial" w:eastAsia="Times New Roman" w:hAnsi="Arial" w:cs="Times New Roman"/>
                  <w:kern w:val="2"/>
                  <w:sz w:val="16"/>
                  <w:szCs w:val="16"/>
                  <w:lang w:val="pt-BR" w:eastAsia="zh-CN"/>
                </w:rPr>
                <w:t>Dorval</w:t>
              </w:r>
              <w:r w:rsidR="00D91864" w:rsidRPr="00D27455">
                <w:rPr>
                  <w:rStyle w:val="Hyperlink"/>
                  <w:rFonts w:ascii="Arial" w:eastAsia="Times New Roman" w:hAnsi="Arial" w:cs="Times New Roman"/>
                  <w:kern w:val="2"/>
                  <w:sz w:val="16"/>
                  <w:szCs w:val="16"/>
                  <w:lang w:val="pt-BR" w:eastAsia="zh-CN"/>
                </w:rPr>
                <w:softHyphen/>
              </w:r>
              <w:r w:rsidR="00D91864" w:rsidRPr="00D27455">
                <w:rPr>
                  <w:rStyle w:val="Hyperlink"/>
                  <w:rFonts w:ascii="Arial" w:eastAsia="Times New Roman" w:hAnsi="Arial" w:cs="Times New Roman"/>
                  <w:kern w:val="2"/>
                  <w:sz w:val="16"/>
                  <w:szCs w:val="16"/>
                  <w:lang w:val="pt-BR" w:eastAsia="zh-CN"/>
                </w:rPr>
                <w:softHyphen/>
                <w:t>_filho@terra.com.br</w:t>
              </w:r>
            </w:hyperlink>
          </w:p>
          <w:p w14:paraId="5642A968" w14:textId="22A9E777" w:rsidR="00736CD8" w:rsidRPr="00AA2490" w:rsidRDefault="00736CD8" w:rsidP="00736CD8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BANCO: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Banco </w:t>
            </w:r>
            <w:proofErr w:type="spellStart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Sicredi</w:t>
            </w:r>
            <w:proofErr w:type="spellEnd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(748), Agencia: 167 Conta </w:t>
            </w:r>
            <w:proofErr w:type="spellStart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Corente</w:t>
            </w:r>
            <w:proofErr w:type="spellEnd"/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: 97038-7</w:t>
            </w:r>
          </w:p>
        </w:tc>
      </w:tr>
    </w:tbl>
    <w:p w14:paraId="6017374A" w14:textId="77777777" w:rsidR="004F164A" w:rsidRPr="004F164A" w:rsidRDefault="004F164A" w:rsidP="004F164A">
      <w:pPr>
        <w:widowControl/>
        <w:autoSpaceDE/>
        <w:autoSpaceDN/>
        <w:jc w:val="both"/>
        <w:rPr>
          <w:rFonts w:ascii="Calibri" w:eastAsia="Times New Roman" w:hAnsi="Calibri" w:cs="Calibri"/>
          <w:lang w:val="pt-BR"/>
        </w:rPr>
      </w:pPr>
    </w:p>
    <w:p w14:paraId="7310DC98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F1005ED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D91864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54C03514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6CC13454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4B016237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0F21C0CF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1CEE7D19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0441EEE5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D91864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70766D41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0A4A3AF2" w14:textId="77777777" w:rsidR="00D91864" w:rsidRPr="00D91864" w:rsidRDefault="00D91864" w:rsidP="00D91864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D91864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D91864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5CC411C8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68EB0483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SEXTA – DO GERENCIAMENTO DA ATA</w:t>
      </w:r>
    </w:p>
    <w:p w14:paraId="1B191425" w14:textId="189F5271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6.1 O gerenciamento da presente ata caberá à Secretaria Municipal de Administração, através do </w:t>
      </w:r>
      <w:r w:rsidRPr="00D91864">
        <w:rPr>
          <w:rFonts w:ascii="Calibri" w:eastAsia="Times New Roman" w:hAnsi="Calibri" w:cs="Calibri"/>
          <w:lang w:val="pt-BR"/>
        </w:rPr>
        <w:t>Secretário</w:t>
      </w:r>
      <w:r w:rsidRPr="00D91864">
        <w:rPr>
          <w:rFonts w:ascii="Calibri" w:eastAsia="Times New Roman" w:hAnsi="Calibri" w:cs="Calibri"/>
          <w:lang w:val="pt-BR"/>
        </w:rPr>
        <w:t xml:space="preserve"> Municipal Luiz Carlos </w:t>
      </w:r>
      <w:proofErr w:type="spellStart"/>
      <w:r w:rsidRPr="00D91864">
        <w:rPr>
          <w:rFonts w:ascii="Calibri" w:eastAsia="Times New Roman" w:hAnsi="Calibri" w:cs="Calibri"/>
          <w:lang w:val="pt-BR"/>
        </w:rPr>
        <w:t>Riboldi</w:t>
      </w:r>
      <w:proofErr w:type="spellEnd"/>
      <w:r w:rsidRPr="00D91864">
        <w:rPr>
          <w:rFonts w:ascii="Calibri" w:eastAsia="Times New Roman" w:hAnsi="Calibri" w:cs="Calibri"/>
          <w:lang w:val="pt-BR"/>
        </w:rPr>
        <w:t>.</w:t>
      </w:r>
    </w:p>
    <w:p w14:paraId="2C26A144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61056EAA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28735C1B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6CA1444F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lastRenderedPageBreak/>
        <w:t xml:space="preserve">a) quando o fornecedor não cumprir as obrigações constantes na presente Ata; </w:t>
      </w:r>
    </w:p>
    <w:p w14:paraId="01C67600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35A995AC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45DFBFC1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33CC188B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spacing w:after="120"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37D666A3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spacing w:after="120"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372C4266" w14:textId="77777777" w:rsidR="00D91864" w:rsidRPr="00D91864" w:rsidRDefault="00D91864" w:rsidP="00D91864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37FC0BF6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5B63AC17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19CDD263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080CE640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71E9E742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NONA – DO PAGAMENTO</w:t>
      </w:r>
    </w:p>
    <w:p w14:paraId="3559D027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b/>
          <w:bCs/>
          <w:lang w:val="pt-BR"/>
        </w:rPr>
        <w:t>9.1.</w:t>
      </w:r>
      <w:r w:rsidRPr="00D91864">
        <w:rPr>
          <w:rFonts w:ascii="Calibri" w:eastAsia="Times New Roman" w:hAnsi="Calibri" w:cs="Calibri"/>
          <w:lang w:val="pt-BR"/>
        </w:rPr>
        <w:t xml:space="preserve"> O pagamento será efetuado no prazo máximo de até 10 (dez) dias úteis após a entrega. </w:t>
      </w:r>
    </w:p>
    <w:p w14:paraId="519347B3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b/>
          <w:bCs/>
          <w:lang w:val="pt-BR"/>
        </w:rPr>
        <w:t>9.2</w:t>
      </w:r>
      <w:r w:rsidRPr="00D91864">
        <w:rPr>
          <w:rFonts w:ascii="Calibri" w:eastAsia="Times New Roman" w:hAnsi="Calibri" w:cs="Calibri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1A328E93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20944A23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73ECE50C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621BF05F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64E165D2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360C060D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11.1</w:t>
      </w:r>
      <w:r w:rsidRPr="00D91864">
        <w:rPr>
          <w:rFonts w:ascii="Calibri" w:eastAsia="Times New Roman" w:hAnsi="Calibri" w:cs="Calibri"/>
          <w:lang w:val="pt-BR"/>
        </w:rPr>
        <w:tab/>
        <w:t>DOS DIREITOS</w:t>
      </w:r>
    </w:p>
    <w:p w14:paraId="0650F59F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11.1.1</w:t>
      </w:r>
      <w:r w:rsidRPr="00D91864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6AEB8084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11.2</w:t>
      </w:r>
      <w:r w:rsidRPr="00D91864">
        <w:rPr>
          <w:rFonts w:ascii="Calibri" w:eastAsia="Times New Roman" w:hAnsi="Calibri" w:cs="Calibri"/>
          <w:lang w:val="pt-BR"/>
        </w:rPr>
        <w:tab/>
        <w:t>DAS OBRIGAÇÕES</w:t>
      </w:r>
    </w:p>
    <w:p w14:paraId="67AE4B27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11.2.1</w:t>
      </w:r>
      <w:r w:rsidRPr="00D91864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2485F31B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a) efetuar o pagamento ajustado; e</w:t>
      </w:r>
    </w:p>
    <w:p w14:paraId="41CC27C7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501ED662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 11.2.2</w:t>
      </w:r>
      <w:r w:rsidRPr="00D91864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4A134651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607D6DA9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46E4DD3D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550835C4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37037A6B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1B7C2906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lastRenderedPageBreak/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053E8FF8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g) Prestar todos os esclarecimentos que forem solicitados pelo município, e cujas reclamações se obriga a atender prontamente.</w:t>
      </w:r>
    </w:p>
    <w:p w14:paraId="4C25C6D4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60499386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01AD53B9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7171A417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2FB0F5ED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32D76156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DÉCIMA SEGUNDA – DAS PENALIDADES</w:t>
      </w:r>
    </w:p>
    <w:p w14:paraId="0BBDEAB9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12.1</w:t>
      </w:r>
      <w:r w:rsidRPr="00D91864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0FE283D1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7FE79CC6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73764C71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1C5F7647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12.2</w:t>
      </w:r>
      <w:r w:rsidRPr="00D91864">
        <w:rPr>
          <w:rFonts w:ascii="Calibri" w:eastAsia="Times New Roman" w:hAnsi="Calibri" w:cs="Calibri"/>
          <w:lang w:val="pt-BR"/>
        </w:rPr>
        <w:t xml:space="preserve"> As multas serão calculadas sobre o valor total do contrato, e caso não tenha sido formalizado, sobre o valor da Nota de Empenho.</w:t>
      </w:r>
    </w:p>
    <w:p w14:paraId="15493293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3425EE65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2E376CFD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13.1</w:t>
      </w:r>
      <w:r w:rsidRPr="00D91864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1F5CE6A7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4A0945BF" w14:textId="77777777" w:rsidR="00D91864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110A8DF5" w14:textId="1AB2858C" w:rsidR="005629DA" w:rsidRPr="00D91864" w:rsidRDefault="00D91864" w:rsidP="00D91864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D91864">
        <w:rPr>
          <w:rFonts w:ascii="Calibri" w:eastAsia="Times New Roman" w:hAnsi="Calibri" w:cs="Calibri"/>
          <w:b/>
          <w:lang w:val="pt-BR"/>
        </w:rPr>
        <w:t>14.1</w:t>
      </w:r>
      <w:r w:rsidRPr="00D91864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5CF4B53C" w14:textId="77777777" w:rsidR="005629DA" w:rsidRDefault="005629DA" w:rsidP="00AB4B15">
      <w:pPr>
        <w:pStyle w:val="Corpodetexto"/>
        <w:spacing w:before="93"/>
        <w:ind w:left="5954"/>
        <w:rPr>
          <w:rFonts w:ascii="Arial" w:hAnsi="Arial" w:cs="Arial"/>
        </w:rPr>
      </w:pPr>
    </w:p>
    <w:p w14:paraId="32D9B8B5" w14:textId="77777777" w:rsidR="005629DA" w:rsidRDefault="005629DA" w:rsidP="00AB4B15">
      <w:pPr>
        <w:pStyle w:val="Corpodetexto"/>
        <w:spacing w:before="93"/>
        <w:ind w:left="5954"/>
        <w:rPr>
          <w:rFonts w:ascii="Arial" w:hAnsi="Arial" w:cs="Arial"/>
        </w:rPr>
      </w:pPr>
    </w:p>
    <w:p w14:paraId="36DD54DC" w14:textId="2D391851" w:rsidR="00D07B38" w:rsidRDefault="00856166" w:rsidP="00D91864">
      <w:pPr>
        <w:pStyle w:val="Corpodetexto"/>
        <w:spacing w:before="93"/>
        <w:ind w:left="5954"/>
        <w:rPr>
          <w:rFonts w:ascii="Arial" w:hAnsi="Arial" w:cs="Arial"/>
        </w:rPr>
      </w:pPr>
      <w:r w:rsidRPr="00046B98">
        <w:rPr>
          <w:rFonts w:ascii="Arial" w:hAnsi="Arial" w:cs="Arial"/>
        </w:rPr>
        <w:t>Santa</w:t>
      </w:r>
      <w:r w:rsidRPr="00046B98">
        <w:rPr>
          <w:rFonts w:ascii="Arial" w:hAnsi="Arial" w:cs="Arial"/>
          <w:spacing w:val="-3"/>
        </w:rPr>
        <w:t xml:space="preserve"> </w:t>
      </w:r>
      <w:r w:rsidRPr="00046B98">
        <w:rPr>
          <w:rFonts w:ascii="Arial" w:hAnsi="Arial" w:cs="Arial"/>
        </w:rPr>
        <w:t>Tereza</w:t>
      </w:r>
      <w:r w:rsidR="00D07B38">
        <w:rPr>
          <w:rFonts w:ascii="Arial" w:hAnsi="Arial" w:cs="Arial"/>
        </w:rPr>
        <w:t xml:space="preserve">/RS, </w:t>
      </w:r>
      <w:r w:rsidR="00D91864">
        <w:rPr>
          <w:rFonts w:ascii="Arial" w:hAnsi="Arial" w:cs="Arial"/>
        </w:rPr>
        <w:t>12 de março de 2024</w:t>
      </w:r>
    </w:p>
    <w:p w14:paraId="2C2284CE" w14:textId="77777777" w:rsidR="00FB6137" w:rsidRDefault="00FB6137" w:rsidP="00E07A57">
      <w:pPr>
        <w:pStyle w:val="Corpodetexto"/>
        <w:spacing w:before="93"/>
        <w:ind w:left="0"/>
        <w:rPr>
          <w:rFonts w:ascii="Arial" w:hAnsi="Arial" w:cs="Arial"/>
        </w:rPr>
      </w:pPr>
    </w:p>
    <w:p w14:paraId="0266AAA1" w14:textId="77777777" w:rsidR="00D91864" w:rsidRDefault="00D91864" w:rsidP="00E07A57">
      <w:pPr>
        <w:pStyle w:val="Corpodetexto"/>
        <w:spacing w:before="93"/>
        <w:ind w:left="0"/>
        <w:rPr>
          <w:rFonts w:ascii="Arial" w:hAnsi="Arial" w:cs="Arial"/>
        </w:rPr>
      </w:pPr>
    </w:p>
    <w:p w14:paraId="37AC95BD" w14:textId="77777777" w:rsidR="00D91864" w:rsidRDefault="00D91864" w:rsidP="00E07A57">
      <w:pPr>
        <w:pStyle w:val="Corpodetexto"/>
        <w:spacing w:before="93"/>
        <w:ind w:left="0"/>
        <w:rPr>
          <w:rFonts w:ascii="Arial" w:hAnsi="Arial" w:cs="Arial"/>
        </w:rPr>
      </w:pPr>
    </w:p>
    <w:p w14:paraId="691025A6" w14:textId="55C01A8D" w:rsidR="00D91864" w:rsidRPr="00D91864" w:rsidRDefault="00856166" w:rsidP="00D91864">
      <w:pPr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D91864">
        <w:rPr>
          <w:rFonts w:ascii="Arial" w:hAnsi="Arial" w:cs="Arial"/>
        </w:rPr>
        <w:t xml:space="preserve">               </w:t>
      </w:r>
      <w:r w:rsidR="00FB6137" w:rsidRPr="00317C77">
        <w:rPr>
          <w:rFonts w:ascii="Arial" w:hAnsi="Arial" w:cs="Arial"/>
          <w:b/>
          <w:bCs/>
        </w:rPr>
        <w:t>MUNICÍPIO DE SANTA TEREZA/</w:t>
      </w:r>
      <w:r w:rsidR="00FB6137" w:rsidRPr="00D91864">
        <w:rPr>
          <w:rFonts w:ascii="Arial" w:hAnsi="Arial" w:cs="Arial"/>
          <w:b/>
          <w:bCs/>
        </w:rPr>
        <w:t xml:space="preserve">RS           </w:t>
      </w:r>
      <w:r w:rsidR="00AB4B15" w:rsidRPr="00D91864">
        <w:rPr>
          <w:rFonts w:ascii="Arial" w:hAnsi="Arial" w:cs="Arial"/>
          <w:b/>
          <w:bCs/>
        </w:rPr>
        <w:t xml:space="preserve">     </w:t>
      </w:r>
      <w:r w:rsidR="00D91864">
        <w:rPr>
          <w:rFonts w:ascii="Arial" w:hAnsi="Arial" w:cs="Arial"/>
          <w:b/>
          <w:bCs/>
        </w:rPr>
        <w:t xml:space="preserve">  </w:t>
      </w:r>
      <w:r w:rsidR="00D91864" w:rsidRPr="00D91864">
        <w:rPr>
          <w:rFonts w:ascii="Arial" w:hAnsi="Arial" w:cs="Arial"/>
          <w:b/>
          <w:bCs/>
          <w:lang w:val="pt-BR"/>
        </w:rPr>
        <w:t>D.A FERRETTI E CIA LTDA</w:t>
      </w:r>
      <w:r w:rsidR="00D91864" w:rsidRPr="00D91864">
        <w:rPr>
          <w:rFonts w:ascii="Arial" w:hAnsi="Arial" w:cs="Arial"/>
          <w:b/>
          <w:bCs/>
        </w:rPr>
        <w:t xml:space="preserve"> </w:t>
      </w:r>
    </w:p>
    <w:p w14:paraId="63CBBF8D" w14:textId="1033DF07" w:rsidR="00FB6137" w:rsidRPr="00D91864" w:rsidRDefault="00D91864" w:rsidP="00D91864">
      <w:pPr>
        <w:pStyle w:val="Corpodetexto"/>
        <w:spacing w:before="2"/>
        <w:ind w:left="0"/>
        <w:rPr>
          <w:rFonts w:ascii="Arial" w:hAnsi="Arial" w:cs="Arial"/>
          <w:b/>
          <w:bCs/>
          <w:sz w:val="22"/>
          <w:szCs w:val="22"/>
        </w:rPr>
      </w:pPr>
      <w:r w:rsidRPr="00D91864">
        <w:rPr>
          <w:rFonts w:ascii="Arial" w:hAnsi="Arial" w:cs="Arial"/>
          <w:sz w:val="22"/>
          <w:szCs w:val="22"/>
        </w:rPr>
        <w:t xml:space="preserve">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</w:t>
      </w:r>
      <w:r w:rsidRPr="00D91864">
        <w:rPr>
          <w:rFonts w:ascii="Arial" w:hAnsi="Arial" w:cs="Arial"/>
          <w:sz w:val="22"/>
          <w:szCs w:val="22"/>
        </w:rPr>
        <w:t xml:space="preserve">CNPJ nº : </w:t>
      </w:r>
      <w:r w:rsidRPr="00D91864">
        <w:rPr>
          <w:rFonts w:ascii="Arial" w:hAnsi="Arial" w:cs="Arial"/>
          <w:sz w:val="22"/>
          <w:szCs w:val="22"/>
          <w:lang w:val="pt-BR"/>
        </w:rPr>
        <w:t>16.977.617/0001-00</w:t>
      </w:r>
    </w:p>
    <w:p w14:paraId="576C1E07" w14:textId="4DBA1A9C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19F11B89" w14:textId="58ED5F31" w:rsidR="004048E7" w:rsidRPr="00D91864" w:rsidRDefault="00D07B38" w:rsidP="00D91864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sectPr w:rsidR="004048E7" w:rsidRPr="00D91864" w:rsidSect="001C3C57">
      <w:headerReference w:type="default" r:id="rId9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3525" w14:textId="77777777" w:rsidR="006C00AC" w:rsidRDefault="006C00AC" w:rsidP="006E2BB6">
      <w:r>
        <w:separator/>
      </w:r>
    </w:p>
  </w:endnote>
  <w:endnote w:type="continuationSeparator" w:id="0">
    <w:p w14:paraId="636454D3" w14:textId="77777777" w:rsidR="006C00AC" w:rsidRDefault="006C00AC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0A55" w14:textId="77777777" w:rsidR="006C00AC" w:rsidRDefault="006C00AC" w:rsidP="006E2BB6">
      <w:r>
        <w:separator/>
      </w:r>
    </w:p>
  </w:footnote>
  <w:footnote w:type="continuationSeparator" w:id="0">
    <w:p w14:paraId="2F16E807" w14:textId="77777777" w:rsidR="006C00AC" w:rsidRDefault="006C00AC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D3A8" w14:textId="49407381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25pt;height:51pt" o:ole="" filled="t">
          <v:fill color2="black"/>
          <v:imagedata r:id="rId1" o:title=""/>
        </v:shape>
        <o:OLEObject Type="Embed" ProgID="Figura" ShapeID="_x0000_i1025" DrawAspect="Content" ObjectID="_1771761048" r:id="rId2"/>
      </w:object>
    </w:r>
  </w:p>
  <w:p w14:paraId="129890BA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6C00AC" w:rsidRDefault="006C00A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4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2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A"/>
    <w:rsid w:val="000239BC"/>
    <w:rsid w:val="00032708"/>
    <w:rsid w:val="000905D7"/>
    <w:rsid w:val="00094844"/>
    <w:rsid w:val="000B29E1"/>
    <w:rsid w:val="000C2958"/>
    <w:rsid w:val="000C3AB9"/>
    <w:rsid w:val="000D7A90"/>
    <w:rsid w:val="00103A55"/>
    <w:rsid w:val="00137977"/>
    <w:rsid w:val="00143DA6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440C0"/>
    <w:rsid w:val="004E30BD"/>
    <w:rsid w:val="004E5A92"/>
    <w:rsid w:val="004F164A"/>
    <w:rsid w:val="004F1A01"/>
    <w:rsid w:val="004F7641"/>
    <w:rsid w:val="00527E02"/>
    <w:rsid w:val="00555963"/>
    <w:rsid w:val="005629DA"/>
    <w:rsid w:val="00562BF3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B4AA6"/>
    <w:rsid w:val="006C00AC"/>
    <w:rsid w:val="006E2BB6"/>
    <w:rsid w:val="007060E8"/>
    <w:rsid w:val="00711A9F"/>
    <w:rsid w:val="0071507E"/>
    <w:rsid w:val="00736CD8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A2490"/>
    <w:rsid w:val="00AB4B15"/>
    <w:rsid w:val="00AB4FAB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91864"/>
    <w:rsid w:val="00DA78EA"/>
    <w:rsid w:val="00E06ED7"/>
    <w:rsid w:val="00E07A5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9186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comgrade3">
    <w:name w:val="Tabela com grade3"/>
    <w:basedOn w:val="Tabelanormal"/>
    <w:next w:val="Tabelacomgrade"/>
    <w:uiPriority w:val="39"/>
    <w:rsid w:val="004F1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val_filho@terra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35970-8B88-44D8-95F4-9BD68A175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2571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7</cp:revision>
  <cp:lastPrinted>2024-02-15T16:20:00Z</cp:lastPrinted>
  <dcterms:created xsi:type="dcterms:W3CDTF">2024-01-15T20:11:00Z</dcterms:created>
  <dcterms:modified xsi:type="dcterms:W3CDTF">2024-03-12T18:04:00Z</dcterms:modified>
</cp:coreProperties>
</file>