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5F78D876" w:rsidR="00D60375" w:rsidRPr="00ED47E4" w:rsidRDefault="00C71E6B">
      <w:pPr>
        <w:tabs>
          <w:tab w:val="left" w:pos="5193"/>
        </w:tabs>
        <w:ind w:right="112"/>
        <w:jc w:val="center"/>
        <w:rPr>
          <w:rFonts w:asciiTheme="minorHAnsi" w:hAnsiTheme="minorHAnsi" w:cstheme="minorHAnsi"/>
          <w:b/>
        </w:rPr>
      </w:pPr>
      <w:r w:rsidRPr="00ED47E4">
        <w:rPr>
          <w:rFonts w:asciiTheme="minorHAnsi" w:hAnsiTheme="minorHAnsi" w:cstheme="minorHAnsi"/>
          <w:b/>
        </w:rPr>
        <w:t>ATA DE REGISTRO DE</w:t>
      </w:r>
      <w:r w:rsidRPr="00ED47E4">
        <w:rPr>
          <w:rFonts w:asciiTheme="minorHAnsi" w:hAnsiTheme="minorHAnsi" w:cstheme="minorHAnsi"/>
          <w:b/>
          <w:spacing w:val="-12"/>
        </w:rPr>
        <w:t xml:space="preserve"> </w:t>
      </w:r>
      <w:r w:rsidRPr="00ED47E4">
        <w:rPr>
          <w:rFonts w:asciiTheme="minorHAnsi" w:hAnsiTheme="minorHAnsi" w:cstheme="minorHAnsi"/>
          <w:b/>
        </w:rPr>
        <w:t>PREÇOS Nº.</w:t>
      </w:r>
      <w:r w:rsidR="00361614" w:rsidRPr="00ED47E4">
        <w:rPr>
          <w:rFonts w:asciiTheme="minorHAnsi" w:hAnsiTheme="minorHAnsi" w:cstheme="minorHAnsi"/>
          <w:b/>
        </w:rPr>
        <w:t xml:space="preserve"> </w:t>
      </w:r>
      <w:r w:rsidR="00190587" w:rsidRPr="00ED47E4">
        <w:rPr>
          <w:rFonts w:asciiTheme="minorHAnsi" w:hAnsiTheme="minorHAnsi" w:cstheme="minorHAnsi"/>
          <w:b/>
        </w:rPr>
        <w:t>00</w:t>
      </w:r>
      <w:r w:rsidR="002A3048" w:rsidRPr="00ED47E4">
        <w:rPr>
          <w:rFonts w:asciiTheme="minorHAnsi" w:hAnsiTheme="minorHAnsi" w:cstheme="minorHAnsi"/>
          <w:b/>
        </w:rPr>
        <w:t>7</w:t>
      </w:r>
      <w:r w:rsidR="00190587" w:rsidRPr="00ED47E4">
        <w:rPr>
          <w:rFonts w:asciiTheme="minorHAnsi" w:hAnsiTheme="minorHAnsi" w:cstheme="minorHAnsi"/>
          <w:b/>
        </w:rPr>
        <w:t>/2025</w:t>
      </w:r>
      <w:r w:rsidRPr="00ED47E4">
        <w:rPr>
          <w:rFonts w:asciiTheme="minorHAnsi" w:hAnsiTheme="minorHAnsi" w:cstheme="minorHAnsi"/>
          <w:b/>
        </w:rPr>
        <w:t>.</w:t>
      </w:r>
    </w:p>
    <w:p w14:paraId="5BAA2A41" w14:textId="5C4A717D" w:rsidR="00361614" w:rsidRPr="00ED47E4" w:rsidRDefault="00361614" w:rsidP="00361614">
      <w:pPr>
        <w:spacing w:before="94" w:line="252" w:lineRule="exact"/>
        <w:ind w:left="122"/>
        <w:jc w:val="center"/>
        <w:rPr>
          <w:rFonts w:asciiTheme="minorHAnsi" w:hAnsiTheme="minorHAnsi" w:cstheme="minorHAnsi"/>
        </w:rPr>
      </w:pPr>
      <w:r w:rsidRPr="00ED47E4">
        <w:rPr>
          <w:rFonts w:asciiTheme="minorHAnsi" w:hAnsiTheme="minorHAnsi" w:cstheme="minorHAnsi"/>
        </w:rPr>
        <w:t xml:space="preserve">PROCESSO ADMINISTRATIVO Nº </w:t>
      </w:r>
      <w:r w:rsidR="00764A07" w:rsidRPr="00ED47E4">
        <w:rPr>
          <w:rFonts w:asciiTheme="minorHAnsi" w:hAnsiTheme="minorHAnsi" w:cstheme="minorHAnsi"/>
        </w:rPr>
        <w:t>0</w:t>
      </w:r>
      <w:r w:rsidR="002A3048" w:rsidRPr="00ED47E4">
        <w:rPr>
          <w:rFonts w:asciiTheme="minorHAnsi" w:hAnsiTheme="minorHAnsi" w:cstheme="minorHAnsi"/>
        </w:rPr>
        <w:t>64</w:t>
      </w:r>
      <w:r w:rsidR="00764A07" w:rsidRPr="00ED47E4">
        <w:rPr>
          <w:rFonts w:asciiTheme="minorHAnsi" w:hAnsiTheme="minorHAnsi" w:cstheme="minorHAnsi"/>
        </w:rPr>
        <w:t>/2025</w:t>
      </w:r>
    </w:p>
    <w:p w14:paraId="2A23E1FF" w14:textId="643378E4" w:rsidR="00361614" w:rsidRPr="00ED47E4" w:rsidRDefault="0095088F" w:rsidP="00361614">
      <w:pPr>
        <w:spacing w:line="252" w:lineRule="exact"/>
        <w:ind w:left="122"/>
        <w:jc w:val="center"/>
        <w:rPr>
          <w:rFonts w:asciiTheme="minorHAnsi" w:hAnsiTheme="minorHAnsi" w:cstheme="minorHAnsi"/>
        </w:rPr>
      </w:pPr>
      <w:r w:rsidRPr="00ED47E4">
        <w:rPr>
          <w:rFonts w:asciiTheme="minorHAnsi" w:hAnsiTheme="minorHAnsi" w:cstheme="minorHAnsi"/>
        </w:rPr>
        <w:t xml:space="preserve">EDITAL DE PREGÃO Nº </w:t>
      </w:r>
      <w:r w:rsidR="00764A07" w:rsidRPr="00ED47E4">
        <w:rPr>
          <w:rFonts w:asciiTheme="minorHAnsi" w:hAnsiTheme="minorHAnsi" w:cstheme="minorHAnsi"/>
        </w:rPr>
        <w:t>0</w:t>
      </w:r>
      <w:r w:rsidR="002A3048" w:rsidRPr="00ED47E4">
        <w:rPr>
          <w:rFonts w:asciiTheme="minorHAnsi" w:hAnsiTheme="minorHAnsi" w:cstheme="minorHAnsi"/>
        </w:rPr>
        <w:t>1</w:t>
      </w:r>
      <w:r w:rsidR="00764A07" w:rsidRPr="00ED47E4">
        <w:rPr>
          <w:rFonts w:asciiTheme="minorHAnsi" w:hAnsiTheme="minorHAnsi" w:cstheme="minorHAnsi"/>
        </w:rPr>
        <w:t>1/2025</w:t>
      </w:r>
      <w:r w:rsidR="009E444C" w:rsidRPr="00ED47E4">
        <w:rPr>
          <w:rFonts w:asciiTheme="minorHAnsi" w:hAnsiTheme="minorHAnsi" w:cstheme="minorHAnsi"/>
        </w:rPr>
        <w:t xml:space="preserve"> </w:t>
      </w:r>
      <w:r w:rsidR="00B81005" w:rsidRPr="00ED47E4">
        <w:rPr>
          <w:rFonts w:asciiTheme="minorHAnsi" w:hAnsiTheme="minorHAnsi" w:cstheme="minorHAnsi"/>
        </w:rPr>
        <w:t>–</w:t>
      </w:r>
      <w:r w:rsidR="00361614" w:rsidRPr="00ED47E4">
        <w:rPr>
          <w:rFonts w:asciiTheme="minorHAnsi" w:hAnsiTheme="minorHAnsi" w:cstheme="minorHAnsi"/>
        </w:rPr>
        <w:t xml:space="preserve"> </w:t>
      </w:r>
      <w:r w:rsidR="00764A07" w:rsidRPr="00ED47E4">
        <w:rPr>
          <w:rFonts w:asciiTheme="minorHAnsi" w:hAnsiTheme="minorHAnsi" w:cstheme="minorHAnsi"/>
        </w:rPr>
        <w:t>PRESENCIAL</w:t>
      </w:r>
    </w:p>
    <w:p w14:paraId="7E781CF7" w14:textId="5C89E9F0" w:rsidR="0095088F" w:rsidRPr="00ED47E4" w:rsidRDefault="0095088F" w:rsidP="006E6DD5">
      <w:pPr>
        <w:pStyle w:val="Corpodetexto"/>
        <w:ind w:left="0"/>
        <w:rPr>
          <w:rFonts w:asciiTheme="minorHAnsi" w:hAnsiTheme="minorHAnsi" w:cstheme="minorHAnsi"/>
          <w:b/>
          <w:sz w:val="22"/>
          <w:szCs w:val="22"/>
        </w:rPr>
      </w:pPr>
    </w:p>
    <w:p w14:paraId="60FC2BCF" w14:textId="77777777" w:rsidR="0095088F" w:rsidRPr="00ED47E4" w:rsidRDefault="0095088F" w:rsidP="0095088F">
      <w:pPr>
        <w:pStyle w:val="Corpodetexto"/>
        <w:jc w:val="both"/>
        <w:rPr>
          <w:rFonts w:asciiTheme="minorHAnsi" w:hAnsiTheme="minorHAnsi" w:cstheme="minorHAnsi"/>
          <w:sz w:val="22"/>
          <w:szCs w:val="22"/>
        </w:rPr>
      </w:pPr>
    </w:p>
    <w:p w14:paraId="2325DDAE" w14:textId="4B744BCB" w:rsidR="004004AB" w:rsidRPr="00B55FE3" w:rsidRDefault="004004AB" w:rsidP="004004AB">
      <w:pPr>
        <w:widowControl/>
        <w:autoSpaceDE/>
        <w:autoSpaceDN/>
        <w:jc w:val="both"/>
        <w:rPr>
          <w:rFonts w:asciiTheme="minorHAnsi" w:eastAsia="Calibri" w:hAnsiTheme="minorHAnsi" w:cstheme="minorHAnsi"/>
          <w:sz w:val="24"/>
          <w:szCs w:val="24"/>
          <w:lang w:val="pt-BR" w:eastAsia="en-US" w:bidi="ar-SA"/>
        </w:rPr>
      </w:pPr>
      <w:r w:rsidRPr="00B55FE3">
        <w:rPr>
          <w:rFonts w:asciiTheme="minorHAnsi" w:eastAsia="Calibri" w:hAnsiTheme="minorHAnsi" w:cstheme="minorHAnsi"/>
          <w:sz w:val="24"/>
          <w:szCs w:val="24"/>
          <w:lang w:val="pt-BR" w:eastAsia="en-US" w:bidi="ar-SA"/>
        </w:rPr>
        <w:t xml:space="preserve">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w:t>
      </w:r>
      <w:r w:rsidR="00764A07" w:rsidRPr="00B55FE3">
        <w:rPr>
          <w:rFonts w:asciiTheme="minorHAnsi" w:eastAsia="Calibri" w:hAnsiTheme="minorHAnsi" w:cstheme="minorHAnsi"/>
          <w:sz w:val="24"/>
          <w:szCs w:val="24"/>
          <w:lang w:val="pt-BR" w:eastAsia="en-US" w:bidi="ar-SA"/>
        </w:rPr>
        <w:t>PRESENCIAL</w:t>
      </w:r>
      <w:r w:rsidRPr="00B55FE3">
        <w:rPr>
          <w:rFonts w:asciiTheme="minorHAnsi" w:eastAsia="Calibri" w:hAnsiTheme="minorHAnsi" w:cstheme="minorHAnsi"/>
          <w:sz w:val="24"/>
          <w:szCs w:val="24"/>
          <w:lang w:val="pt-BR" w:eastAsia="en-US" w:bidi="ar-SA"/>
        </w:rPr>
        <w:t xml:space="preserve"> N° </w:t>
      </w:r>
      <w:r w:rsidR="00764A07" w:rsidRPr="00B55FE3">
        <w:rPr>
          <w:rFonts w:asciiTheme="minorHAnsi" w:eastAsia="Calibri" w:hAnsiTheme="minorHAnsi" w:cstheme="minorHAnsi"/>
          <w:sz w:val="24"/>
          <w:szCs w:val="24"/>
          <w:lang w:val="pt-BR" w:eastAsia="en-US" w:bidi="ar-SA"/>
        </w:rPr>
        <w:t>0</w:t>
      </w:r>
      <w:r w:rsidR="002A3048" w:rsidRPr="00B55FE3">
        <w:rPr>
          <w:rFonts w:asciiTheme="minorHAnsi" w:eastAsia="Calibri" w:hAnsiTheme="minorHAnsi" w:cstheme="minorHAnsi"/>
          <w:sz w:val="24"/>
          <w:szCs w:val="24"/>
          <w:lang w:val="pt-BR" w:eastAsia="en-US" w:bidi="ar-SA"/>
        </w:rPr>
        <w:t>1</w:t>
      </w:r>
      <w:r w:rsidR="00764A07" w:rsidRPr="00B55FE3">
        <w:rPr>
          <w:rFonts w:asciiTheme="minorHAnsi" w:eastAsia="Calibri" w:hAnsiTheme="minorHAnsi" w:cstheme="minorHAnsi"/>
          <w:sz w:val="24"/>
          <w:szCs w:val="24"/>
          <w:lang w:val="pt-BR" w:eastAsia="en-US" w:bidi="ar-SA"/>
        </w:rPr>
        <w:t>1/2025</w:t>
      </w:r>
      <w:r w:rsidRPr="00B55FE3">
        <w:rPr>
          <w:rFonts w:asciiTheme="minorHAnsi" w:eastAsia="Calibri" w:hAnsiTheme="minorHAnsi" w:cstheme="minorHAnsi"/>
          <w:sz w:val="24"/>
          <w:szCs w:val="24"/>
          <w:lang w:val="pt-BR" w:eastAsia="en-US" w:bidi="ar-SA"/>
        </w:rPr>
        <w:t xml:space="preserve"> PARA </w:t>
      </w:r>
      <w:r w:rsidR="002A3048" w:rsidRPr="00B55FE3">
        <w:rPr>
          <w:rFonts w:asciiTheme="minorHAnsi" w:eastAsia="Calibri" w:hAnsiTheme="minorHAnsi" w:cstheme="minorHAnsi"/>
          <w:bCs/>
          <w:sz w:val="24"/>
          <w:szCs w:val="24"/>
          <w:lang w:val="pt-BR" w:eastAsia="en-US" w:bidi="ar-SA"/>
        </w:rPr>
        <w:t>REGISTRO DE PREÇOS PARA FORNECIMENTO DE AGENDAS ESCOLARES PARA ALUNOS E PROFESSORES DA REDE MUNICIPAL DE ENSINO</w:t>
      </w:r>
      <w:r w:rsidRPr="00B55FE3">
        <w:rPr>
          <w:rFonts w:asciiTheme="minorHAnsi" w:eastAsia="Calibri" w:hAnsiTheme="minorHAnsi" w:cstheme="minorHAnsi"/>
          <w:sz w:val="24"/>
          <w:szCs w:val="24"/>
          <w:lang w:val="pt-BR" w:eastAsia="en-US" w:bidi="ar-SA"/>
        </w:rPr>
        <w:t xml:space="preserve">, por deliberação e Adjudicação do Pregoeiro, Homologada em </w:t>
      </w:r>
      <w:r w:rsidR="002A3048" w:rsidRPr="00B55FE3">
        <w:rPr>
          <w:rFonts w:asciiTheme="minorHAnsi" w:eastAsia="Calibri" w:hAnsiTheme="minorHAnsi" w:cstheme="minorHAnsi"/>
          <w:sz w:val="24"/>
          <w:szCs w:val="24"/>
          <w:lang w:val="pt-BR" w:eastAsia="en-US" w:bidi="ar-SA"/>
        </w:rPr>
        <w:t>28</w:t>
      </w:r>
      <w:r w:rsidR="006D4CF9" w:rsidRPr="00B55FE3">
        <w:rPr>
          <w:rFonts w:asciiTheme="minorHAnsi" w:eastAsia="Calibri" w:hAnsiTheme="minorHAnsi" w:cstheme="minorHAnsi"/>
          <w:sz w:val="24"/>
          <w:szCs w:val="24"/>
          <w:lang w:val="pt-BR" w:eastAsia="en-US" w:bidi="ar-SA"/>
        </w:rPr>
        <w:t xml:space="preserve"> de fevereiro</w:t>
      </w:r>
      <w:r w:rsidR="00190587" w:rsidRPr="00B55FE3">
        <w:rPr>
          <w:rFonts w:asciiTheme="minorHAnsi" w:eastAsia="Calibri" w:hAnsiTheme="minorHAnsi" w:cstheme="minorHAnsi"/>
          <w:sz w:val="24"/>
          <w:szCs w:val="24"/>
          <w:lang w:val="pt-BR" w:eastAsia="en-US" w:bidi="ar-SA"/>
        </w:rPr>
        <w:t xml:space="preserve"> de 2025</w:t>
      </w:r>
      <w:r w:rsidRPr="00B55FE3">
        <w:rPr>
          <w:rFonts w:asciiTheme="minorHAnsi" w:eastAsia="Calibri" w:hAnsiTheme="minorHAnsi" w:cstheme="minorHAnsi"/>
          <w:sz w:val="24"/>
          <w:szCs w:val="24"/>
          <w:lang w:val="pt-BR" w:eastAsia="en-US" w:bidi="ar-SA"/>
        </w:rPr>
        <w:t>, resolve REGISTRAR OS PREÇOS das empresas classificadas em primeiro lugar  por item, observadas as condições do Edital que rege o Pregão e aquelas enunciadas nas Cláusulas que se seguem:</w:t>
      </w:r>
    </w:p>
    <w:p w14:paraId="5486D943" w14:textId="77777777" w:rsidR="006469E0" w:rsidRPr="00B55FE3" w:rsidRDefault="006469E0" w:rsidP="003C1098">
      <w:pPr>
        <w:widowControl/>
        <w:autoSpaceDE/>
        <w:autoSpaceDN/>
        <w:jc w:val="both"/>
        <w:rPr>
          <w:rFonts w:asciiTheme="minorHAnsi" w:eastAsia="Calibri" w:hAnsiTheme="minorHAnsi" w:cstheme="minorHAnsi"/>
          <w:sz w:val="24"/>
          <w:szCs w:val="24"/>
          <w:lang w:val="pt-BR" w:eastAsia="en-US" w:bidi="ar-SA"/>
        </w:rPr>
      </w:pPr>
    </w:p>
    <w:p w14:paraId="57E5B9B2" w14:textId="77777777" w:rsidR="006E6DD5" w:rsidRPr="00B55FE3"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B55FE3">
        <w:rPr>
          <w:rFonts w:asciiTheme="minorHAnsi" w:eastAsia="Calibri" w:hAnsiTheme="minorHAnsi" w:cstheme="minorHAnsi"/>
          <w:b/>
          <w:bCs/>
          <w:color w:val="000000"/>
          <w:sz w:val="24"/>
          <w:szCs w:val="24"/>
          <w:lang w:val="pt-BR" w:eastAsia="en-US" w:bidi="ar-SA"/>
        </w:rPr>
        <w:t xml:space="preserve">2 – VALIDADE </w:t>
      </w:r>
    </w:p>
    <w:p w14:paraId="2311CFF6" w14:textId="77777777" w:rsidR="006E6DD5" w:rsidRPr="00B55FE3"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B55FE3">
        <w:rPr>
          <w:rFonts w:asciiTheme="minorHAnsi" w:eastAsia="Calibri" w:hAnsiTheme="minorHAnsi" w:cstheme="minorHAnsi"/>
          <w:color w:val="000000"/>
          <w:sz w:val="24"/>
          <w:szCs w:val="24"/>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B55FE3"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B55FE3">
        <w:rPr>
          <w:rFonts w:asciiTheme="minorHAnsi" w:eastAsia="Calibri" w:hAnsiTheme="minorHAnsi" w:cstheme="minorHAnsi"/>
          <w:color w:val="000000"/>
          <w:sz w:val="24"/>
          <w:szCs w:val="24"/>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B55FE3"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p>
    <w:p w14:paraId="6D13EAFD" w14:textId="77777777" w:rsidR="00C77209" w:rsidRPr="00B55FE3" w:rsidRDefault="00C77209" w:rsidP="00C77209">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B55FE3">
        <w:rPr>
          <w:rFonts w:asciiTheme="minorHAnsi" w:eastAsia="Calibri" w:hAnsiTheme="minorHAnsi" w:cstheme="minorHAnsi"/>
          <w:b/>
          <w:bCs/>
          <w:color w:val="000000"/>
          <w:sz w:val="24"/>
          <w:szCs w:val="24"/>
          <w:lang w:val="pt-BR" w:eastAsia="en-US" w:bidi="ar-SA"/>
        </w:rPr>
        <w:t xml:space="preserve">3 – FORNECIMENTO </w:t>
      </w:r>
    </w:p>
    <w:p w14:paraId="7126B301" w14:textId="77777777" w:rsidR="002A3048" w:rsidRPr="002A3048" w:rsidRDefault="002A3048" w:rsidP="002A3048">
      <w:pPr>
        <w:widowControl/>
        <w:autoSpaceDE/>
        <w:autoSpaceDN/>
        <w:spacing w:after="160" w:line="259" w:lineRule="auto"/>
        <w:contextualSpacing/>
        <w:jc w:val="both"/>
        <w:rPr>
          <w:rFonts w:asciiTheme="minorHAnsi" w:eastAsia="Calibri" w:hAnsiTheme="minorHAnsi" w:cstheme="minorHAnsi"/>
          <w:color w:val="000000"/>
          <w:sz w:val="24"/>
          <w:szCs w:val="24"/>
          <w:lang w:eastAsia="en-US" w:bidi="ar-SA"/>
        </w:rPr>
      </w:pPr>
      <w:r w:rsidRPr="002A3048">
        <w:rPr>
          <w:rFonts w:asciiTheme="minorHAnsi" w:eastAsia="Calibri" w:hAnsiTheme="minorHAnsi" w:cstheme="minorHAnsi"/>
          <w:b/>
          <w:bCs/>
          <w:color w:val="000000"/>
          <w:sz w:val="24"/>
          <w:szCs w:val="24"/>
          <w:lang w:eastAsia="en-US" w:bidi="ar-SA"/>
        </w:rPr>
        <w:t>3.1</w:t>
      </w:r>
      <w:r w:rsidRPr="002A3048">
        <w:rPr>
          <w:rFonts w:asciiTheme="minorHAnsi" w:eastAsia="Calibri" w:hAnsiTheme="minorHAnsi" w:cstheme="minorHAnsi"/>
          <w:color w:val="000000"/>
          <w:sz w:val="24"/>
          <w:szCs w:val="24"/>
          <w:lang w:eastAsia="en-US" w:bidi="ar-SA"/>
        </w:rPr>
        <w:t xml:space="preserve"> O Município deverá enviar a contratada, a ordem de compra dos produtos almejados. </w:t>
      </w:r>
    </w:p>
    <w:p w14:paraId="74AE1669" w14:textId="77777777" w:rsidR="002A3048" w:rsidRPr="002A3048" w:rsidRDefault="002A3048" w:rsidP="002A3048">
      <w:pPr>
        <w:widowControl/>
        <w:autoSpaceDE/>
        <w:autoSpaceDN/>
        <w:spacing w:after="160" w:line="259" w:lineRule="auto"/>
        <w:contextualSpacing/>
        <w:jc w:val="both"/>
        <w:rPr>
          <w:rFonts w:asciiTheme="minorHAnsi" w:eastAsia="Calibri" w:hAnsiTheme="minorHAnsi" w:cstheme="minorHAnsi"/>
          <w:color w:val="000000"/>
          <w:sz w:val="24"/>
          <w:szCs w:val="24"/>
          <w:lang w:eastAsia="en-US" w:bidi="ar-SA"/>
        </w:rPr>
      </w:pPr>
      <w:r w:rsidRPr="002A3048">
        <w:rPr>
          <w:rFonts w:asciiTheme="minorHAnsi" w:eastAsia="Calibri" w:hAnsiTheme="minorHAnsi" w:cstheme="minorHAnsi"/>
          <w:b/>
          <w:bCs/>
          <w:color w:val="000000"/>
          <w:sz w:val="24"/>
          <w:szCs w:val="24"/>
          <w:lang w:eastAsia="en-US" w:bidi="ar-SA"/>
        </w:rPr>
        <w:t>3.2.</w:t>
      </w:r>
      <w:r w:rsidRPr="002A3048">
        <w:rPr>
          <w:rFonts w:asciiTheme="minorHAnsi" w:eastAsia="Calibri" w:hAnsiTheme="minorHAnsi" w:cstheme="minorHAnsi"/>
          <w:color w:val="000000"/>
          <w:sz w:val="24"/>
          <w:szCs w:val="24"/>
          <w:lang w:eastAsia="en-US" w:bidi="ar-SA"/>
        </w:rPr>
        <w:t xml:space="preserve"> A arte das agendas será encaminhada pela Secretaria Municipal de Educação. </w:t>
      </w:r>
    </w:p>
    <w:p w14:paraId="559EAD75" w14:textId="77777777" w:rsidR="002A3048" w:rsidRPr="002A3048" w:rsidRDefault="002A3048" w:rsidP="002A3048">
      <w:pPr>
        <w:widowControl/>
        <w:autoSpaceDE/>
        <w:autoSpaceDN/>
        <w:spacing w:after="160" w:line="259" w:lineRule="auto"/>
        <w:contextualSpacing/>
        <w:jc w:val="both"/>
        <w:rPr>
          <w:rFonts w:asciiTheme="minorHAnsi" w:eastAsia="Calibri" w:hAnsiTheme="minorHAnsi" w:cstheme="minorHAnsi"/>
          <w:color w:val="000000"/>
          <w:sz w:val="24"/>
          <w:szCs w:val="24"/>
          <w:lang w:eastAsia="en-US" w:bidi="ar-SA"/>
        </w:rPr>
      </w:pPr>
      <w:r w:rsidRPr="002A3048">
        <w:rPr>
          <w:rFonts w:asciiTheme="minorHAnsi" w:eastAsia="Calibri" w:hAnsiTheme="minorHAnsi" w:cstheme="minorHAnsi"/>
          <w:b/>
          <w:bCs/>
          <w:color w:val="000000"/>
          <w:sz w:val="24"/>
          <w:szCs w:val="24"/>
          <w:lang w:eastAsia="en-US" w:bidi="ar-SA"/>
        </w:rPr>
        <w:t>3.3.</w:t>
      </w:r>
      <w:r w:rsidRPr="002A3048">
        <w:rPr>
          <w:rFonts w:asciiTheme="minorHAnsi" w:eastAsia="Calibri" w:hAnsiTheme="minorHAnsi" w:cstheme="minorHAnsi"/>
          <w:color w:val="000000"/>
          <w:sz w:val="24"/>
          <w:szCs w:val="24"/>
          <w:lang w:eastAsia="en-US" w:bidi="ar-SA"/>
        </w:rPr>
        <w:t xml:space="preserve"> Cada miolo da agenda será personalizado conforme arquivo enviado pela Secretaria Municipal de Educação.</w:t>
      </w:r>
    </w:p>
    <w:p w14:paraId="43715053" w14:textId="77777777" w:rsidR="002A3048" w:rsidRPr="002A3048" w:rsidRDefault="002A3048" w:rsidP="002A3048">
      <w:pPr>
        <w:widowControl/>
        <w:autoSpaceDE/>
        <w:autoSpaceDN/>
        <w:spacing w:after="160" w:line="259" w:lineRule="auto"/>
        <w:contextualSpacing/>
        <w:jc w:val="both"/>
        <w:rPr>
          <w:rFonts w:asciiTheme="minorHAnsi" w:eastAsia="Calibri" w:hAnsiTheme="minorHAnsi" w:cstheme="minorHAnsi"/>
          <w:color w:val="000000"/>
          <w:sz w:val="24"/>
          <w:szCs w:val="24"/>
          <w:lang w:eastAsia="en-US" w:bidi="ar-SA"/>
        </w:rPr>
      </w:pPr>
      <w:r w:rsidRPr="002A3048">
        <w:rPr>
          <w:rFonts w:asciiTheme="minorHAnsi" w:eastAsia="Calibri" w:hAnsiTheme="minorHAnsi" w:cstheme="minorHAnsi"/>
          <w:b/>
          <w:bCs/>
          <w:color w:val="000000"/>
          <w:sz w:val="24"/>
          <w:szCs w:val="24"/>
          <w:lang w:eastAsia="en-US" w:bidi="ar-SA"/>
        </w:rPr>
        <w:t>3.4.</w:t>
      </w:r>
      <w:r w:rsidRPr="002A3048">
        <w:rPr>
          <w:rFonts w:asciiTheme="minorHAnsi" w:eastAsia="Calibri" w:hAnsiTheme="minorHAnsi" w:cstheme="minorHAnsi"/>
          <w:color w:val="000000"/>
          <w:sz w:val="24"/>
          <w:szCs w:val="24"/>
          <w:lang w:eastAsia="en-US" w:bidi="ar-SA"/>
        </w:rPr>
        <w:t xml:space="preserve"> Após aprovação da agenda, a contratada deverá entregar o objeto no prazo máximo de 10 (dez) dias. </w:t>
      </w:r>
    </w:p>
    <w:p w14:paraId="6D234C6D" w14:textId="77777777" w:rsidR="002A3048" w:rsidRPr="002A3048" w:rsidRDefault="002A3048" w:rsidP="002A3048">
      <w:pPr>
        <w:widowControl/>
        <w:autoSpaceDE/>
        <w:autoSpaceDN/>
        <w:spacing w:after="160" w:line="259" w:lineRule="auto"/>
        <w:contextualSpacing/>
        <w:jc w:val="both"/>
        <w:rPr>
          <w:rFonts w:asciiTheme="minorHAnsi" w:eastAsia="Calibri" w:hAnsiTheme="minorHAnsi" w:cstheme="minorHAnsi"/>
          <w:color w:val="000000"/>
          <w:sz w:val="24"/>
          <w:szCs w:val="24"/>
          <w:lang w:eastAsia="en-US" w:bidi="ar-SA"/>
        </w:rPr>
      </w:pPr>
      <w:r w:rsidRPr="002A3048">
        <w:rPr>
          <w:rFonts w:asciiTheme="minorHAnsi" w:eastAsia="Calibri" w:hAnsiTheme="minorHAnsi" w:cstheme="minorHAnsi"/>
          <w:b/>
          <w:bCs/>
          <w:color w:val="000000"/>
          <w:sz w:val="24"/>
          <w:szCs w:val="24"/>
          <w:lang w:eastAsia="en-US" w:bidi="ar-SA"/>
        </w:rPr>
        <w:t>3.5.</w:t>
      </w:r>
      <w:r w:rsidRPr="002A3048">
        <w:rPr>
          <w:rFonts w:asciiTheme="minorHAnsi" w:eastAsia="Calibri" w:hAnsiTheme="minorHAnsi" w:cstheme="minorHAnsi"/>
          <w:color w:val="000000"/>
          <w:sz w:val="24"/>
          <w:szCs w:val="24"/>
          <w:lang w:eastAsia="en-US" w:bidi="ar-SA"/>
        </w:rPr>
        <w:t xml:space="preserve"> Caso alguma agenda venha com defeito a contratada se responsabilizará em fazer a troca sem qualquer custo adicional.</w:t>
      </w:r>
    </w:p>
    <w:p w14:paraId="7E37EE5A" w14:textId="77777777" w:rsidR="002A3048" w:rsidRPr="002A3048" w:rsidRDefault="002A3048" w:rsidP="002A3048">
      <w:pPr>
        <w:widowControl/>
        <w:autoSpaceDE/>
        <w:autoSpaceDN/>
        <w:spacing w:after="160" w:line="259" w:lineRule="auto"/>
        <w:contextualSpacing/>
        <w:jc w:val="both"/>
        <w:rPr>
          <w:rFonts w:asciiTheme="minorHAnsi" w:eastAsia="Calibri" w:hAnsiTheme="minorHAnsi" w:cstheme="minorHAnsi"/>
          <w:color w:val="000000"/>
          <w:sz w:val="24"/>
          <w:szCs w:val="24"/>
          <w:lang w:val="pt-BR" w:eastAsia="en-US" w:bidi="ar-SA"/>
        </w:rPr>
      </w:pPr>
      <w:r w:rsidRPr="002A3048">
        <w:rPr>
          <w:rFonts w:asciiTheme="minorHAnsi" w:eastAsia="Calibri" w:hAnsiTheme="minorHAnsi" w:cstheme="minorHAnsi"/>
          <w:b/>
          <w:bCs/>
          <w:color w:val="000000"/>
          <w:sz w:val="24"/>
          <w:szCs w:val="24"/>
          <w:lang w:val="pt-BR" w:eastAsia="en-US" w:bidi="ar-SA"/>
        </w:rPr>
        <w:t>3.6</w:t>
      </w:r>
      <w:r w:rsidRPr="002A3048">
        <w:rPr>
          <w:rFonts w:asciiTheme="minorHAnsi" w:eastAsia="Calibri" w:hAnsiTheme="minorHAnsi" w:cstheme="minorHAnsi"/>
          <w:color w:val="000000"/>
          <w:sz w:val="24"/>
          <w:szCs w:val="24"/>
          <w:lang w:val="pt-BR" w:eastAsia="en-US" w:bidi="ar-SA"/>
        </w:rPr>
        <w:t xml:space="preserve"> </w:t>
      </w:r>
      <w:r w:rsidRPr="002A3048">
        <w:rPr>
          <w:rFonts w:asciiTheme="minorHAnsi" w:eastAsia="Calibri" w:hAnsiTheme="minorHAnsi" w:cstheme="minorHAnsi"/>
          <w:b/>
          <w:bCs/>
          <w:color w:val="000000"/>
          <w:sz w:val="24"/>
          <w:szCs w:val="24"/>
          <w:lang w:val="pt-BR" w:eastAsia="en-US" w:bidi="ar-SA"/>
        </w:rPr>
        <w:t>LOCAL DE ENTREGA:</w:t>
      </w:r>
      <w:r w:rsidRPr="002A3048">
        <w:rPr>
          <w:rFonts w:asciiTheme="minorHAnsi" w:eastAsia="Calibri" w:hAnsiTheme="minorHAnsi" w:cstheme="minorHAnsi"/>
          <w:color w:val="000000"/>
          <w:sz w:val="24"/>
          <w:szCs w:val="24"/>
          <w:lang w:val="pt-BR" w:eastAsia="en-US" w:bidi="ar-SA"/>
        </w:rPr>
        <w:t xml:space="preserve"> Secretaria Municipal de Educação na Rua Helvécio Lisboa, nº 289, Centro, Santa Tereza. </w:t>
      </w:r>
    </w:p>
    <w:p w14:paraId="42BFDD2B" w14:textId="77777777" w:rsidR="002A3048" w:rsidRPr="002A3048" w:rsidRDefault="002A3048" w:rsidP="002A3048">
      <w:pPr>
        <w:widowControl/>
        <w:autoSpaceDE/>
        <w:autoSpaceDN/>
        <w:spacing w:after="160" w:line="259" w:lineRule="auto"/>
        <w:contextualSpacing/>
        <w:jc w:val="both"/>
        <w:rPr>
          <w:rFonts w:asciiTheme="minorHAnsi" w:eastAsia="Calibri" w:hAnsiTheme="minorHAnsi" w:cstheme="minorHAnsi"/>
          <w:color w:val="000000"/>
          <w:sz w:val="24"/>
          <w:szCs w:val="24"/>
          <w:lang w:val="pt-BR" w:eastAsia="en-US" w:bidi="ar-SA"/>
        </w:rPr>
      </w:pPr>
      <w:r w:rsidRPr="002A3048">
        <w:rPr>
          <w:rFonts w:asciiTheme="minorHAnsi" w:eastAsia="Calibri" w:hAnsiTheme="minorHAnsi" w:cstheme="minorHAnsi"/>
          <w:color w:val="000000"/>
          <w:sz w:val="24"/>
          <w:szCs w:val="24"/>
          <w:lang w:val="pt-BR" w:eastAsia="en-US" w:bidi="ar-SA"/>
        </w:rPr>
        <w:t>Horário: Entre às 07:30hs e às 11:00hs e das 13:30hs às 17hs.</w:t>
      </w:r>
    </w:p>
    <w:p w14:paraId="5BCD935F" w14:textId="77777777" w:rsidR="00190587" w:rsidRPr="00B55FE3" w:rsidRDefault="00190587" w:rsidP="00190587">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p>
    <w:p w14:paraId="634E0655" w14:textId="77777777" w:rsidR="00C77209" w:rsidRPr="00B55FE3" w:rsidRDefault="00C77209" w:rsidP="00C77209">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B55FE3">
        <w:rPr>
          <w:rFonts w:asciiTheme="minorHAnsi" w:eastAsia="Calibri" w:hAnsiTheme="minorHAnsi" w:cstheme="minorHAnsi"/>
          <w:b/>
          <w:bCs/>
          <w:color w:val="000000"/>
          <w:sz w:val="24"/>
          <w:szCs w:val="24"/>
          <w:lang w:val="pt-BR" w:eastAsia="en-US" w:bidi="ar-SA"/>
        </w:rPr>
        <w:t xml:space="preserve">4 – PREÇOS </w:t>
      </w:r>
    </w:p>
    <w:p w14:paraId="2548B50A" w14:textId="6655BAF1" w:rsidR="00775F28" w:rsidRPr="00B55FE3" w:rsidRDefault="00C77209" w:rsidP="00775F28">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B55FE3">
        <w:rPr>
          <w:rFonts w:asciiTheme="minorHAnsi" w:eastAsia="Calibri" w:hAnsiTheme="minorHAnsi" w:cstheme="minorHAnsi"/>
          <w:bCs/>
          <w:color w:val="000000"/>
          <w:sz w:val="24"/>
          <w:szCs w:val="24"/>
          <w:lang w:val="pt-BR" w:eastAsia="en-US" w:bidi="ar-SA"/>
        </w:rPr>
        <w:t>4.1 Os preços ofertados pelas empresas na licitação serão devidamente registrados conforme de</w:t>
      </w:r>
      <w:r w:rsidR="00222764" w:rsidRPr="00B55FE3">
        <w:rPr>
          <w:rFonts w:asciiTheme="minorHAnsi" w:eastAsia="Calibri" w:hAnsiTheme="minorHAnsi" w:cstheme="minorHAnsi"/>
          <w:bCs/>
          <w:color w:val="000000"/>
          <w:sz w:val="24"/>
          <w:szCs w:val="24"/>
          <w:lang w:val="pt-BR" w:eastAsia="en-US" w:bidi="ar-SA"/>
        </w:rPr>
        <w:t xml:space="preserve">- </w:t>
      </w:r>
      <w:proofErr w:type="spellStart"/>
      <w:r w:rsidR="00222764" w:rsidRPr="00B55FE3">
        <w:rPr>
          <w:rFonts w:asciiTheme="minorHAnsi" w:eastAsia="Calibri" w:hAnsiTheme="minorHAnsi" w:cstheme="minorHAnsi"/>
          <w:bCs/>
          <w:color w:val="000000"/>
          <w:sz w:val="24"/>
          <w:szCs w:val="24"/>
          <w:lang w:val="pt-BR" w:eastAsia="en-US" w:bidi="ar-SA"/>
        </w:rPr>
        <w:t>monstrativo</w:t>
      </w:r>
      <w:proofErr w:type="spellEnd"/>
      <w:r w:rsidR="00775F28" w:rsidRPr="00B55FE3">
        <w:rPr>
          <w:rFonts w:asciiTheme="minorHAnsi" w:eastAsia="Calibri" w:hAnsiTheme="minorHAnsi" w:cstheme="minorHAnsi"/>
          <w:bCs/>
          <w:color w:val="000000"/>
          <w:sz w:val="24"/>
          <w:szCs w:val="24"/>
          <w:lang w:val="pt-BR" w:eastAsia="en-US" w:bidi="ar-SA"/>
        </w:rPr>
        <w:t xml:space="preserve"> abaixo:</w:t>
      </w:r>
    </w:p>
    <w:tbl>
      <w:tblPr>
        <w:tblW w:w="0" w:type="auto"/>
        <w:tblInd w:w="1" w:type="dxa"/>
        <w:tblLayout w:type="fixed"/>
        <w:tblCellMar>
          <w:left w:w="0" w:type="dxa"/>
          <w:right w:w="0" w:type="dxa"/>
        </w:tblCellMar>
        <w:tblLook w:val="0000" w:firstRow="0" w:lastRow="0" w:firstColumn="0" w:lastColumn="0" w:noHBand="0" w:noVBand="0"/>
      </w:tblPr>
      <w:tblGrid>
        <w:gridCol w:w="496"/>
        <w:gridCol w:w="5314"/>
        <w:gridCol w:w="709"/>
        <w:gridCol w:w="992"/>
        <w:gridCol w:w="1276"/>
        <w:gridCol w:w="1417"/>
      </w:tblGrid>
      <w:tr w:rsidR="002A3048" w14:paraId="1EA69B7F" w14:textId="77777777" w:rsidTr="00ED47E4">
        <w:tc>
          <w:tcPr>
            <w:tcW w:w="496" w:type="dxa"/>
            <w:tcBorders>
              <w:top w:val="none" w:sz="1" w:space="0" w:color="000000"/>
              <w:left w:val="none" w:sz="1" w:space="0" w:color="000000"/>
              <w:bottom w:val="none" w:sz="1" w:space="0" w:color="000000"/>
              <w:right w:val="none" w:sz="1" w:space="0" w:color="000000"/>
            </w:tcBorders>
            <w:shd w:val="clear" w:color="auto" w:fill="C0C0C0"/>
          </w:tcPr>
          <w:p w14:paraId="7C89AFCC" w14:textId="77777777" w:rsidR="002A3048" w:rsidRDefault="002A3048" w:rsidP="000E7AD2">
            <w:pPr>
              <w:jc w:val="center"/>
            </w:pPr>
            <w:r>
              <w:rPr>
                <w:b/>
                <w:sz w:val="16"/>
                <w:szCs w:val="16"/>
              </w:rPr>
              <w:t>Item</w:t>
            </w:r>
          </w:p>
        </w:tc>
        <w:tc>
          <w:tcPr>
            <w:tcW w:w="5314" w:type="dxa"/>
            <w:tcBorders>
              <w:top w:val="none" w:sz="1" w:space="0" w:color="000000"/>
              <w:left w:val="none" w:sz="1" w:space="0" w:color="000000"/>
              <w:bottom w:val="none" w:sz="1" w:space="0" w:color="000000"/>
              <w:right w:val="none" w:sz="1" w:space="0" w:color="000000"/>
            </w:tcBorders>
            <w:shd w:val="clear" w:color="auto" w:fill="C0C0C0"/>
          </w:tcPr>
          <w:p w14:paraId="492A2AB5" w14:textId="77777777" w:rsidR="002A3048" w:rsidRDefault="002A3048" w:rsidP="000E7AD2">
            <w:r>
              <w:rPr>
                <w:b/>
                <w:sz w:val="16"/>
                <w:szCs w:val="16"/>
              </w:rPr>
              <w:t>Produto</w:t>
            </w:r>
          </w:p>
        </w:tc>
        <w:tc>
          <w:tcPr>
            <w:tcW w:w="709" w:type="dxa"/>
            <w:tcBorders>
              <w:top w:val="none" w:sz="1" w:space="0" w:color="000000"/>
              <w:left w:val="none" w:sz="1" w:space="0" w:color="000000"/>
              <w:bottom w:val="none" w:sz="1" w:space="0" w:color="000000"/>
              <w:right w:val="none" w:sz="1" w:space="0" w:color="000000"/>
            </w:tcBorders>
            <w:shd w:val="clear" w:color="auto" w:fill="C0C0C0"/>
          </w:tcPr>
          <w:p w14:paraId="71B5367F" w14:textId="77777777" w:rsidR="002A3048" w:rsidRDefault="002A3048" w:rsidP="000E7AD2">
            <w:pPr>
              <w:jc w:val="center"/>
            </w:pPr>
            <w:proofErr w:type="spellStart"/>
            <w:r>
              <w:rPr>
                <w:b/>
                <w:sz w:val="16"/>
                <w:szCs w:val="16"/>
              </w:rPr>
              <w:t>Unid</w:t>
            </w:r>
            <w:proofErr w:type="spellEnd"/>
            <w:r>
              <w:rPr>
                <w:b/>
                <w:sz w:val="16"/>
                <w:szCs w:val="16"/>
              </w:rPr>
              <w:t>.</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0DD36ECE" w14:textId="77777777" w:rsidR="002A3048" w:rsidRDefault="002A3048" w:rsidP="000E7AD2">
            <w:pPr>
              <w:jc w:val="right"/>
            </w:pPr>
            <w:proofErr w:type="spellStart"/>
            <w:r>
              <w:rPr>
                <w:b/>
                <w:sz w:val="16"/>
                <w:szCs w:val="16"/>
              </w:rPr>
              <w:t>Quant</w:t>
            </w:r>
            <w:proofErr w:type="spellEnd"/>
            <w:r>
              <w:rPr>
                <w:b/>
                <w:sz w:val="16"/>
                <w:szCs w:val="16"/>
              </w:rPr>
              <w:t>.</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034E9787" w14:textId="77777777" w:rsidR="002A3048" w:rsidRDefault="002A3048" w:rsidP="000E7AD2">
            <w:pPr>
              <w:jc w:val="right"/>
            </w:pPr>
            <w:r>
              <w:rPr>
                <w:b/>
                <w:sz w:val="16"/>
                <w:szCs w:val="16"/>
              </w:rPr>
              <w:t>Valor Unitário.</w:t>
            </w:r>
          </w:p>
        </w:tc>
        <w:tc>
          <w:tcPr>
            <w:tcW w:w="1417" w:type="dxa"/>
            <w:tcBorders>
              <w:top w:val="none" w:sz="1" w:space="0" w:color="000000"/>
              <w:left w:val="none" w:sz="1" w:space="0" w:color="000000"/>
              <w:bottom w:val="none" w:sz="1" w:space="0" w:color="000000"/>
              <w:right w:val="none" w:sz="1" w:space="0" w:color="000000"/>
            </w:tcBorders>
            <w:shd w:val="clear" w:color="auto" w:fill="C0C0C0"/>
          </w:tcPr>
          <w:p w14:paraId="7917BC7A" w14:textId="77777777" w:rsidR="002A3048" w:rsidRDefault="002A3048" w:rsidP="000E7AD2">
            <w:pPr>
              <w:jc w:val="right"/>
            </w:pPr>
            <w:r>
              <w:rPr>
                <w:b/>
                <w:sz w:val="16"/>
                <w:szCs w:val="16"/>
              </w:rPr>
              <w:t>Valor Total.</w:t>
            </w:r>
          </w:p>
        </w:tc>
      </w:tr>
      <w:tr w:rsidR="002A3048" w14:paraId="4663B3EA" w14:textId="77777777" w:rsidTr="00ED47E4">
        <w:tc>
          <w:tcPr>
            <w:tcW w:w="496" w:type="dxa"/>
            <w:tcBorders>
              <w:top w:val="none" w:sz="1" w:space="0" w:color="000000"/>
              <w:left w:val="none" w:sz="1" w:space="0" w:color="000000"/>
              <w:bottom w:val="none" w:sz="1" w:space="0" w:color="000000"/>
              <w:right w:val="none" w:sz="1" w:space="0" w:color="000000"/>
            </w:tcBorders>
            <w:shd w:val="clear" w:color="auto" w:fill="auto"/>
          </w:tcPr>
          <w:p w14:paraId="78A81566" w14:textId="77777777" w:rsidR="002A3048" w:rsidRDefault="002A3048" w:rsidP="000E7AD2">
            <w:pPr>
              <w:jc w:val="center"/>
            </w:pPr>
            <w:r>
              <w:rPr>
                <w:sz w:val="16"/>
                <w:szCs w:val="16"/>
              </w:rPr>
              <w:t>1</w:t>
            </w:r>
          </w:p>
        </w:tc>
        <w:tc>
          <w:tcPr>
            <w:tcW w:w="5314" w:type="dxa"/>
            <w:tcBorders>
              <w:top w:val="none" w:sz="1" w:space="0" w:color="000000"/>
              <w:left w:val="none" w:sz="1" w:space="0" w:color="000000"/>
              <w:bottom w:val="none" w:sz="1" w:space="0" w:color="000000"/>
              <w:right w:val="none" w:sz="1" w:space="0" w:color="000000"/>
            </w:tcBorders>
            <w:shd w:val="clear" w:color="auto" w:fill="auto"/>
          </w:tcPr>
          <w:p w14:paraId="6349E815" w14:textId="77777777" w:rsidR="002A3048" w:rsidRDefault="002A3048" w:rsidP="002A3048">
            <w:pPr>
              <w:jc w:val="both"/>
            </w:pPr>
            <w:r>
              <w:rPr>
                <w:sz w:val="16"/>
                <w:szCs w:val="16"/>
              </w:rPr>
              <w:t>Agenda Escolares PROFESSOR 18,5x25,</w:t>
            </w:r>
            <w:proofErr w:type="gramStart"/>
            <w:r>
              <w:rPr>
                <w:sz w:val="16"/>
                <w:szCs w:val="16"/>
              </w:rPr>
              <w:t>5cm As</w:t>
            </w:r>
            <w:proofErr w:type="gramEnd"/>
            <w:r>
              <w:rPr>
                <w:sz w:val="16"/>
                <w:szCs w:val="16"/>
              </w:rPr>
              <w:t xml:space="preserve"> mesmas devem conter capa e contracapa dura impressão 4x4, laminação brilho / frentes 18 </w:t>
            </w:r>
            <w:proofErr w:type="spellStart"/>
            <w:r>
              <w:rPr>
                <w:sz w:val="16"/>
                <w:szCs w:val="16"/>
              </w:rPr>
              <w:t>fls</w:t>
            </w:r>
            <w:proofErr w:type="spellEnd"/>
            <w:r>
              <w:rPr>
                <w:sz w:val="16"/>
                <w:szCs w:val="16"/>
              </w:rPr>
              <w:t xml:space="preserve">, 36 </w:t>
            </w:r>
            <w:proofErr w:type="spellStart"/>
            <w:r>
              <w:rPr>
                <w:sz w:val="16"/>
                <w:szCs w:val="16"/>
              </w:rPr>
              <w:t>pag</w:t>
            </w:r>
            <w:proofErr w:type="spellEnd"/>
            <w:r>
              <w:rPr>
                <w:sz w:val="16"/>
                <w:szCs w:val="16"/>
              </w:rPr>
              <w:t xml:space="preserve">. Impressão 1x1 papel sulfite 75gr / miolo 80 </w:t>
            </w:r>
            <w:proofErr w:type="spellStart"/>
            <w:r>
              <w:rPr>
                <w:sz w:val="16"/>
                <w:szCs w:val="16"/>
              </w:rPr>
              <w:t>fls</w:t>
            </w:r>
            <w:proofErr w:type="spellEnd"/>
            <w:r>
              <w:rPr>
                <w:sz w:val="16"/>
                <w:szCs w:val="16"/>
              </w:rPr>
              <w:t xml:space="preserve">, 160 </w:t>
            </w:r>
            <w:proofErr w:type="spellStart"/>
            <w:r>
              <w:rPr>
                <w:sz w:val="16"/>
                <w:szCs w:val="16"/>
              </w:rPr>
              <w:t>pag</w:t>
            </w:r>
            <w:proofErr w:type="spellEnd"/>
            <w:r>
              <w:rPr>
                <w:sz w:val="16"/>
                <w:szCs w:val="16"/>
              </w:rPr>
              <w:t xml:space="preserve">. Impressão 1x1 papel sulfite 75gr, espiral preto acrílico Cada miolo da agenda será personalizado conforme arquivo enviado pela Secretaria Municipal de </w:t>
            </w:r>
            <w:r>
              <w:rPr>
                <w:sz w:val="16"/>
                <w:szCs w:val="16"/>
              </w:rPr>
              <w:lastRenderedPageBreak/>
              <w:t xml:space="preserve">Educação. Caso alguma agenda venha com defeito a mesma se responsabilizará em fazer a troca sem qualquer custo adicional. </w:t>
            </w:r>
            <w:r w:rsidRPr="002A3048">
              <w:rPr>
                <w:b/>
                <w:bCs/>
                <w:sz w:val="16"/>
                <w:szCs w:val="16"/>
              </w:rPr>
              <w:t xml:space="preserve">Após aprovação da agenda, a empresa vencedora do certame terá o prazo máximo de 10 dias úteis para fazer a entrega do material, não será aceito prorrogação de prazo.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5595B8D" w14:textId="77777777" w:rsidR="002A3048" w:rsidRDefault="002A3048" w:rsidP="000E7AD2">
            <w:pPr>
              <w:jc w:val="center"/>
            </w:pPr>
            <w:r>
              <w:rPr>
                <w:sz w:val="16"/>
                <w:szCs w:val="16"/>
              </w:rPr>
              <w:lastRenderedPageBreak/>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EF01CCB" w14:textId="77777777" w:rsidR="002A3048" w:rsidRDefault="002A3048" w:rsidP="000E7AD2">
            <w:pPr>
              <w:jc w:val="right"/>
            </w:pPr>
            <w:r>
              <w:rPr>
                <w:sz w:val="16"/>
                <w:szCs w:val="16"/>
              </w:rPr>
              <w:t>35,0000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C8D575C" w14:textId="77777777" w:rsidR="002A3048" w:rsidRDefault="002A3048" w:rsidP="000E7AD2">
            <w:pPr>
              <w:jc w:val="right"/>
            </w:pPr>
            <w:r>
              <w:rPr>
                <w:sz w:val="16"/>
                <w:szCs w:val="16"/>
              </w:rPr>
              <w:t>51,2300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55D466D" w14:textId="77777777" w:rsidR="002A3048" w:rsidRDefault="002A3048" w:rsidP="000E7AD2">
            <w:pPr>
              <w:jc w:val="right"/>
            </w:pPr>
            <w:r>
              <w:rPr>
                <w:sz w:val="16"/>
                <w:szCs w:val="16"/>
              </w:rPr>
              <w:t>1.793,05</w:t>
            </w:r>
          </w:p>
        </w:tc>
      </w:tr>
      <w:tr w:rsidR="002A3048" w14:paraId="60BAD61D" w14:textId="77777777" w:rsidTr="00ED47E4">
        <w:tc>
          <w:tcPr>
            <w:tcW w:w="496" w:type="dxa"/>
            <w:tcBorders>
              <w:top w:val="none" w:sz="1" w:space="0" w:color="000000"/>
              <w:left w:val="none" w:sz="1" w:space="0" w:color="000000"/>
              <w:bottom w:val="none" w:sz="1" w:space="0" w:color="000000"/>
              <w:right w:val="none" w:sz="1" w:space="0" w:color="000000"/>
            </w:tcBorders>
            <w:shd w:val="clear" w:color="auto" w:fill="auto"/>
          </w:tcPr>
          <w:p w14:paraId="79F9FC8F" w14:textId="77777777" w:rsidR="002A3048" w:rsidRDefault="002A3048" w:rsidP="000E7AD2">
            <w:pPr>
              <w:jc w:val="center"/>
            </w:pPr>
            <w:r>
              <w:rPr>
                <w:sz w:val="16"/>
                <w:szCs w:val="16"/>
              </w:rPr>
              <w:t>2</w:t>
            </w:r>
          </w:p>
        </w:tc>
        <w:tc>
          <w:tcPr>
            <w:tcW w:w="5314" w:type="dxa"/>
            <w:tcBorders>
              <w:top w:val="none" w:sz="1" w:space="0" w:color="000000"/>
              <w:left w:val="none" w:sz="1" w:space="0" w:color="000000"/>
              <w:bottom w:val="none" w:sz="1" w:space="0" w:color="000000"/>
              <w:right w:val="none" w:sz="1" w:space="0" w:color="000000"/>
            </w:tcBorders>
            <w:shd w:val="clear" w:color="auto" w:fill="auto"/>
          </w:tcPr>
          <w:p w14:paraId="065AF104" w14:textId="77777777" w:rsidR="002A3048" w:rsidRDefault="002A3048" w:rsidP="002A3048">
            <w:pPr>
              <w:jc w:val="both"/>
            </w:pPr>
            <w:r>
              <w:rPr>
                <w:sz w:val="16"/>
                <w:szCs w:val="16"/>
              </w:rPr>
              <w:t xml:space="preserve">Agendas FUNDAMENTAL 15X21cm As mesmas devem conter capa dura e contra capa dura impressão 4x4, laminação brilho / frentes 8fls, 16 </w:t>
            </w:r>
            <w:proofErr w:type="spellStart"/>
            <w:r>
              <w:rPr>
                <w:sz w:val="16"/>
                <w:szCs w:val="16"/>
              </w:rPr>
              <w:t>pag</w:t>
            </w:r>
            <w:proofErr w:type="spellEnd"/>
            <w:r>
              <w:rPr>
                <w:sz w:val="16"/>
                <w:szCs w:val="16"/>
              </w:rPr>
              <w:t xml:space="preserve">, impressão 1x1 papel sulfite 75gr / miolo 110 fls,220 </w:t>
            </w:r>
            <w:proofErr w:type="spellStart"/>
            <w:r>
              <w:rPr>
                <w:sz w:val="16"/>
                <w:szCs w:val="16"/>
              </w:rPr>
              <w:t>pag</w:t>
            </w:r>
            <w:proofErr w:type="spellEnd"/>
            <w:r>
              <w:rPr>
                <w:sz w:val="16"/>
                <w:szCs w:val="16"/>
              </w:rPr>
              <w:t xml:space="preserve">. impressão 1x1 papel sulfite 75gr - 02 dias por </w:t>
            </w:r>
            <w:proofErr w:type="gramStart"/>
            <w:r>
              <w:rPr>
                <w:sz w:val="16"/>
                <w:szCs w:val="16"/>
              </w:rPr>
              <w:t>pagina ,</w:t>
            </w:r>
            <w:proofErr w:type="gramEnd"/>
            <w:r>
              <w:rPr>
                <w:sz w:val="16"/>
                <w:szCs w:val="16"/>
              </w:rPr>
              <w:t xml:space="preserve"> espiral preto acrílico. Cada miolo da agenda será personalizado conforme arquivo que será enviado pela Secretaria Municipal de Educação. Caso alguma agenda venha com defeito a mesma se responsabilizará em fazer a troca sem qualquer custo adicional. </w:t>
            </w:r>
            <w:r w:rsidRPr="002A3048">
              <w:rPr>
                <w:b/>
                <w:bCs/>
                <w:sz w:val="16"/>
                <w:szCs w:val="16"/>
              </w:rPr>
              <w:t>Após aprovação da agenda, a empresa vencedora do certame terá o prazo máximo de 10 dias úteis para fazer a entrega do material, não será aceito prorrogação de prazo.</w:t>
            </w:r>
            <w:r>
              <w:rPr>
                <w:sz w:val="16"/>
                <w:szCs w:val="16"/>
              </w:rPr>
              <w:t xml:space="preserve">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9DCCBB1" w14:textId="77777777" w:rsidR="002A3048" w:rsidRDefault="002A3048" w:rsidP="000E7AD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76FC783" w14:textId="77777777" w:rsidR="002A3048" w:rsidRDefault="002A3048" w:rsidP="000E7AD2">
            <w:pPr>
              <w:jc w:val="right"/>
            </w:pPr>
            <w:r>
              <w:rPr>
                <w:sz w:val="16"/>
                <w:szCs w:val="16"/>
              </w:rPr>
              <w:t>65,0000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645E6B9" w14:textId="77777777" w:rsidR="002A3048" w:rsidRDefault="002A3048" w:rsidP="000E7AD2">
            <w:pPr>
              <w:jc w:val="right"/>
            </w:pPr>
            <w:r>
              <w:rPr>
                <w:sz w:val="16"/>
                <w:szCs w:val="16"/>
              </w:rPr>
              <w:t>35,6000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02B123E6" w14:textId="77777777" w:rsidR="002A3048" w:rsidRDefault="002A3048" w:rsidP="000E7AD2">
            <w:pPr>
              <w:jc w:val="right"/>
            </w:pPr>
            <w:r>
              <w:rPr>
                <w:sz w:val="16"/>
                <w:szCs w:val="16"/>
              </w:rPr>
              <w:t>2.314,00</w:t>
            </w:r>
          </w:p>
        </w:tc>
      </w:tr>
      <w:tr w:rsidR="002A3048" w14:paraId="2DEE0DD1" w14:textId="77777777" w:rsidTr="00ED47E4">
        <w:tc>
          <w:tcPr>
            <w:tcW w:w="496" w:type="dxa"/>
            <w:tcBorders>
              <w:top w:val="none" w:sz="1" w:space="0" w:color="000000"/>
              <w:left w:val="none" w:sz="1" w:space="0" w:color="000000"/>
              <w:bottom w:val="none" w:sz="1" w:space="0" w:color="000000"/>
              <w:right w:val="none" w:sz="1" w:space="0" w:color="000000"/>
            </w:tcBorders>
            <w:shd w:val="clear" w:color="auto" w:fill="auto"/>
          </w:tcPr>
          <w:p w14:paraId="7AB51324" w14:textId="77777777" w:rsidR="002A3048" w:rsidRDefault="002A3048" w:rsidP="000E7AD2">
            <w:pPr>
              <w:jc w:val="center"/>
            </w:pPr>
            <w:r>
              <w:rPr>
                <w:sz w:val="16"/>
                <w:szCs w:val="16"/>
              </w:rPr>
              <w:t>3</w:t>
            </w:r>
          </w:p>
        </w:tc>
        <w:tc>
          <w:tcPr>
            <w:tcW w:w="5314" w:type="dxa"/>
            <w:tcBorders>
              <w:top w:val="none" w:sz="1" w:space="0" w:color="000000"/>
              <w:left w:val="none" w:sz="1" w:space="0" w:color="000000"/>
              <w:bottom w:val="none" w:sz="1" w:space="0" w:color="000000"/>
              <w:right w:val="none" w:sz="1" w:space="0" w:color="000000"/>
            </w:tcBorders>
            <w:shd w:val="clear" w:color="auto" w:fill="auto"/>
          </w:tcPr>
          <w:p w14:paraId="0FAC3F8C" w14:textId="77777777" w:rsidR="002A3048" w:rsidRDefault="002A3048" w:rsidP="002A3048">
            <w:pPr>
              <w:jc w:val="both"/>
            </w:pPr>
            <w:r>
              <w:rPr>
                <w:sz w:val="16"/>
                <w:szCs w:val="16"/>
              </w:rPr>
              <w:t xml:space="preserve">Agendas PRE ESCOLA 15X21cm As mesmas devem conter capa e </w:t>
            </w:r>
            <w:proofErr w:type="gramStart"/>
            <w:r>
              <w:rPr>
                <w:sz w:val="16"/>
                <w:szCs w:val="16"/>
              </w:rPr>
              <w:t>contra capa</w:t>
            </w:r>
            <w:proofErr w:type="gramEnd"/>
            <w:r>
              <w:rPr>
                <w:sz w:val="16"/>
                <w:szCs w:val="16"/>
              </w:rPr>
              <w:t xml:space="preserve"> dura impressão 4x4, laminação brilho / frentes 8fl, 16 </w:t>
            </w:r>
            <w:proofErr w:type="spellStart"/>
            <w:r>
              <w:rPr>
                <w:sz w:val="16"/>
                <w:szCs w:val="16"/>
              </w:rPr>
              <w:t>pag</w:t>
            </w:r>
            <w:proofErr w:type="spellEnd"/>
            <w:r>
              <w:rPr>
                <w:sz w:val="16"/>
                <w:szCs w:val="16"/>
              </w:rPr>
              <w:t xml:space="preserve">. Impressão 1x1, papel sulfite 75gr / miolo110fls, 220 </w:t>
            </w:r>
            <w:proofErr w:type="spellStart"/>
            <w:r>
              <w:rPr>
                <w:sz w:val="16"/>
                <w:szCs w:val="16"/>
              </w:rPr>
              <w:t>pag</w:t>
            </w:r>
            <w:proofErr w:type="spellEnd"/>
            <w:r>
              <w:rPr>
                <w:sz w:val="16"/>
                <w:szCs w:val="16"/>
              </w:rPr>
              <w:t xml:space="preserve">. impressão 1x1, papel sulfite 75gr / espiral preto acrílico. Cada miolo da agenda será personalizado conforme arquivo que será enviado pela Secretaria Municipal de Educação. Caso alguma agenda venha com defeito a mesma se responsabilizará em fazer a troca sem qualquer custo adicional. </w:t>
            </w:r>
            <w:r w:rsidRPr="002A3048">
              <w:rPr>
                <w:b/>
                <w:bCs/>
                <w:sz w:val="16"/>
                <w:szCs w:val="16"/>
              </w:rPr>
              <w:t>Após aprovação da agenda, a empresa vencedora do certame terá o prazo máximo de 10 dias úteis para fazer a entrega do material, não será aceito prorrogação de prazo.</w:t>
            </w:r>
            <w:r>
              <w:rPr>
                <w:sz w:val="16"/>
                <w:szCs w:val="16"/>
              </w:rPr>
              <w:t xml:space="preserve">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E0E8DE3" w14:textId="77777777" w:rsidR="002A3048" w:rsidRDefault="002A3048" w:rsidP="000E7AD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D14206D" w14:textId="77777777" w:rsidR="002A3048" w:rsidRDefault="002A3048" w:rsidP="000E7AD2">
            <w:pPr>
              <w:jc w:val="right"/>
            </w:pPr>
            <w:r>
              <w:rPr>
                <w:sz w:val="16"/>
                <w:szCs w:val="16"/>
              </w:rPr>
              <w:t>22,0000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82CD907" w14:textId="77777777" w:rsidR="002A3048" w:rsidRDefault="002A3048" w:rsidP="000E7AD2">
            <w:pPr>
              <w:jc w:val="right"/>
            </w:pPr>
            <w:r>
              <w:rPr>
                <w:sz w:val="16"/>
                <w:szCs w:val="16"/>
              </w:rPr>
              <w:t>35,6000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B8EBCCD" w14:textId="77777777" w:rsidR="002A3048" w:rsidRDefault="002A3048" w:rsidP="000E7AD2">
            <w:pPr>
              <w:jc w:val="right"/>
            </w:pPr>
            <w:r>
              <w:rPr>
                <w:sz w:val="16"/>
                <w:szCs w:val="16"/>
              </w:rPr>
              <w:t>783,20</w:t>
            </w:r>
          </w:p>
        </w:tc>
      </w:tr>
      <w:tr w:rsidR="002A3048" w14:paraId="1F27DD7C" w14:textId="77777777" w:rsidTr="00ED47E4">
        <w:tc>
          <w:tcPr>
            <w:tcW w:w="496" w:type="dxa"/>
            <w:tcBorders>
              <w:top w:val="none" w:sz="1" w:space="0" w:color="000000"/>
              <w:left w:val="none" w:sz="1" w:space="0" w:color="000000"/>
              <w:bottom w:val="none" w:sz="1" w:space="0" w:color="000000"/>
              <w:right w:val="none" w:sz="1" w:space="0" w:color="000000"/>
            </w:tcBorders>
            <w:shd w:val="clear" w:color="auto" w:fill="auto"/>
          </w:tcPr>
          <w:p w14:paraId="2094E2D2" w14:textId="77777777" w:rsidR="002A3048" w:rsidRDefault="002A3048" w:rsidP="000E7AD2">
            <w:pPr>
              <w:jc w:val="center"/>
            </w:pPr>
            <w:r>
              <w:rPr>
                <w:sz w:val="16"/>
                <w:szCs w:val="16"/>
              </w:rPr>
              <w:t>4</w:t>
            </w:r>
          </w:p>
        </w:tc>
        <w:tc>
          <w:tcPr>
            <w:tcW w:w="5314" w:type="dxa"/>
            <w:tcBorders>
              <w:top w:val="none" w:sz="1" w:space="0" w:color="000000"/>
              <w:left w:val="none" w:sz="1" w:space="0" w:color="000000"/>
              <w:bottom w:val="none" w:sz="1" w:space="0" w:color="000000"/>
              <w:right w:val="none" w:sz="1" w:space="0" w:color="000000"/>
            </w:tcBorders>
            <w:shd w:val="clear" w:color="auto" w:fill="auto"/>
          </w:tcPr>
          <w:p w14:paraId="0ACE483E" w14:textId="77777777" w:rsidR="002A3048" w:rsidRDefault="002A3048" w:rsidP="002A3048">
            <w:pPr>
              <w:jc w:val="both"/>
            </w:pPr>
            <w:r>
              <w:rPr>
                <w:sz w:val="16"/>
                <w:szCs w:val="16"/>
              </w:rPr>
              <w:t xml:space="preserve">Agendas BERÇÁRIO 15X21cm As mesmas devem conter capa e </w:t>
            </w:r>
            <w:proofErr w:type="gramStart"/>
            <w:r>
              <w:rPr>
                <w:sz w:val="16"/>
                <w:szCs w:val="16"/>
              </w:rPr>
              <w:t>contra capa</w:t>
            </w:r>
            <w:proofErr w:type="gramEnd"/>
            <w:r>
              <w:rPr>
                <w:sz w:val="16"/>
                <w:szCs w:val="16"/>
              </w:rPr>
              <w:t xml:space="preserve"> dura impressão 4x4, laminação brilho / frentes 8fl, 16 </w:t>
            </w:r>
            <w:proofErr w:type="spellStart"/>
            <w:r>
              <w:rPr>
                <w:sz w:val="16"/>
                <w:szCs w:val="16"/>
              </w:rPr>
              <w:t>pag</w:t>
            </w:r>
            <w:proofErr w:type="spellEnd"/>
            <w:r>
              <w:rPr>
                <w:sz w:val="16"/>
                <w:szCs w:val="16"/>
              </w:rPr>
              <w:t xml:space="preserve">. Impressão 1x1, papel sulfite 75gr / miolo110fls, 220 </w:t>
            </w:r>
            <w:proofErr w:type="spellStart"/>
            <w:r>
              <w:rPr>
                <w:sz w:val="16"/>
                <w:szCs w:val="16"/>
              </w:rPr>
              <w:t>pag</w:t>
            </w:r>
            <w:proofErr w:type="spellEnd"/>
            <w:r>
              <w:rPr>
                <w:sz w:val="16"/>
                <w:szCs w:val="16"/>
              </w:rPr>
              <w:t xml:space="preserve">. impressão 1x1, papel sulfite 75gr / espiral preto acrílico Cada miolo da agenda será personalizado conforme arquivo que será enviado pela Secretaria Municipal de Educação. Caso alguma agenda venha com defeito a mesma se responsabilizará em fazer a troca sem qualquer custo adicional. </w:t>
            </w:r>
            <w:r w:rsidRPr="002A3048">
              <w:rPr>
                <w:b/>
                <w:bCs/>
                <w:sz w:val="16"/>
                <w:szCs w:val="16"/>
              </w:rPr>
              <w:t xml:space="preserve">Após aprovação da agenda, a empresa vencedora do certame terá o prazo máximo de 10 dias úteis para fazer a entrega do material, não será aceito prorrogação de prazo.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6B61D9C" w14:textId="77777777" w:rsidR="002A3048" w:rsidRDefault="002A3048" w:rsidP="000E7AD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0180F1E" w14:textId="77777777" w:rsidR="002A3048" w:rsidRDefault="002A3048" w:rsidP="000E7AD2">
            <w:pPr>
              <w:jc w:val="right"/>
            </w:pPr>
            <w:r>
              <w:rPr>
                <w:sz w:val="16"/>
                <w:szCs w:val="16"/>
              </w:rPr>
              <w:t>8,0000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608E2E4" w14:textId="77777777" w:rsidR="002A3048" w:rsidRDefault="002A3048" w:rsidP="000E7AD2">
            <w:pPr>
              <w:jc w:val="right"/>
            </w:pPr>
            <w:r>
              <w:rPr>
                <w:sz w:val="16"/>
                <w:szCs w:val="16"/>
              </w:rPr>
              <w:t>35,6000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5DF51B5E" w14:textId="77777777" w:rsidR="002A3048" w:rsidRDefault="002A3048" w:rsidP="000E7AD2">
            <w:pPr>
              <w:jc w:val="right"/>
            </w:pPr>
            <w:r>
              <w:rPr>
                <w:sz w:val="16"/>
                <w:szCs w:val="16"/>
              </w:rPr>
              <w:t>284,80</w:t>
            </w:r>
          </w:p>
        </w:tc>
      </w:tr>
      <w:tr w:rsidR="002A3048" w14:paraId="53D5B141" w14:textId="77777777" w:rsidTr="00ED47E4">
        <w:tc>
          <w:tcPr>
            <w:tcW w:w="496" w:type="dxa"/>
            <w:tcBorders>
              <w:top w:val="none" w:sz="1" w:space="0" w:color="000000"/>
              <w:left w:val="none" w:sz="1" w:space="0" w:color="000000"/>
              <w:bottom w:val="none" w:sz="1" w:space="0" w:color="000000"/>
              <w:right w:val="none" w:sz="1" w:space="0" w:color="000000"/>
            </w:tcBorders>
            <w:shd w:val="clear" w:color="auto" w:fill="auto"/>
          </w:tcPr>
          <w:p w14:paraId="5768ACF2" w14:textId="77777777" w:rsidR="002A3048" w:rsidRDefault="002A3048" w:rsidP="000E7AD2">
            <w:pPr>
              <w:jc w:val="center"/>
            </w:pPr>
            <w:r>
              <w:rPr>
                <w:sz w:val="16"/>
                <w:szCs w:val="16"/>
              </w:rPr>
              <w:t>5</w:t>
            </w:r>
          </w:p>
        </w:tc>
        <w:tc>
          <w:tcPr>
            <w:tcW w:w="5314" w:type="dxa"/>
            <w:tcBorders>
              <w:top w:val="none" w:sz="1" w:space="0" w:color="000000"/>
              <w:left w:val="none" w:sz="1" w:space="0" w:color="000000"/>
              <w:bottom w:val="none" w:sz="1" w:space="0" w:color="000000"/>
              <w:right w:val="none" w:sz="1" w:space="0" w:color="000000"/>
            </w:tcBorders>
            <w:shd w:val="clear" w:color="auto" w:fill="auto"/>
          </w:tcPr>
          <w:p w14:paraId="65BFA404" w14:textId="77777777" w:rsidR="002A3048" w:rsidRDefault="002A3048" w:rsidP="002A3048">
            <w:pPr>
              <w:jc w:val="both"/>
            </w:pPr>
            <w:r>
              <w:rPr>
                <w:sz w:val="16"/>
                <w:szCs w:val="16"/>
              </w:rPr>
              <w:t xml:space="preserve">Agendas MATERNAL 15X21cm As mesmas devem capa e </w:t>
            </w:r>
            <w:proofErr w:type="gramStart"/>
            <w:r>
              <w:rPr>
                <w:sz w:val="16"/>
                <w:szCs w:val="16"/>
              </w:rPr>
              <w:t>contra capa</w:t>
            </w:r>
            <w:proofErr w:type="gramEnd"/>
            <w:r>
              <w:rPr>
                <w:sz w:val="16"/>
                <w:szCs w:val="16"/>
              </w:rPr>
              <w:t xml:space="preserve"> dura impressão 4x4, laminação brilho / frentes 8fl, 16 </w:t>
            </w:r>
            <w:proofErr w:type="spellStart"/>
            <w:r>
              <w:rPr>
                <w:sz w:val="16"/>
                <w:szCs w:val="16"/>
              </w:rPr>
              <w:t>pag</w:t>
            </w:r>
            <w:proofErr w:type="spellEnd"/>
            <w:r>
              <w:rPr>
                <w:sz w:val="16"/>
                <w:szCs w:val="16"/>
              </w:rPr>
              <w:t xml:space="preserve">. Impressão 1x1, papel sulfite 75gr / miolo110fls, 220 </w:t>
            </w:r>
            <w:proofErr w:type="spellStart"/>
            <w:r>
              <w:rPr>
                <w:sz w:val="16"/>
                <w:szCs w:val="16"/>
              </w:rPr>
              <w:t>pag</w:t>
            </w:r>
            <w:proofErr w:type="spellEnd"/>
            <w:r>
              <w:rPr>
                <w:sz w:val="16"/>
                <w:szCs w:val="16"/>
              </w:rPr>
              <w:t xml:space="preserve">. impressão 1x1, papel sulfite 75gr / espiral preto acrílico Cada miolo da agenda será personalizado conforme arquivo que será enviado pela Secretaria Municipal de Educação. Caso alguma agenda venha com defeito a mesma se responsabilizará em fazer a troca sem qualquer custo adicional. </w:t>
            </w:r>
            <w:r w:rsidRPr="002A3048">
              <w:rPr>
                <w:b/>
                <w:bCs/>
                <w:sz w:val="16"/>
                <w:szCs w:val="16"/>
              </w:rPr>
              <w:t>Após aprovação da agenda, a empresa vencedora do certame terá o prazo máximo de 10 dias úteis para fazer a entrega do material, não será aceito prorrogação de prazo.</w:t>
            </w:r>
            <w:r>
              <w:rPr>
                <w:sz w:val="16"/>
                <w:szCs w:val="16"/>
              </w:rPr>
              <w:t xml:space="preserve">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4042112" w14:textId="77777777" w:rsidR="002A3048" w:rsidRDefault="002A3048" w:rsidP="000E7AD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CF3F027" w14:textId="77777777" w:rsidR="002A3048" w:rsidRDefault="002A3048" w:rsidP="000E7AD2">
            <w:pPr>
              <w:jc w:val="right"/>
            </w:pPr>
            <w:r>
              <w:rPr>
                <w:sz w:val="16"/>
                <w:szCs w:val="16"/>
              </w:rPr>
              <w:t>18,0000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550BDD2" w14:textId="77777777" w:rsidR="002A3048" w:rsidRDefault="002A3048" w:rsidP="000E7AD2">
            <w:pPr>
              <w:jc w:val="right"/>
            </w:pPr>
            <w:r>
              <w:rPr>
                <w:sz w:val="16"/>
                <w:szCs w:val="16"/>
              </w:rPr>
              <w:t>35,6000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058ED6DE" w14:textId="77777777" w:rsidR="002A3048" w:rsidRDefault="002A3048" w:rsidP="000E7AD2">
            <w:pPr>
              <w:jc w:val="right"/>
            </w:pPr>
            <w:r>
              <w:rPr>
                <w:sz w:val="16"/>
                <w:szCs w:val="16"/>
              </w:rPr>
              <w:t>640,80</w:t>
            </w:r>
          </w:p>
        </w:tc>
      </w:tr>
      <w:tr w:rsidR="002A3048" w14:paraId="6BA03A98" w14:textId="77777777" w:rsidTr="00ED47E4">
        <w:tc>
          <w:tcPr>
            <w:tcW w:w="8787" w:type="dxa"/>
            <w:gridSpan w:val="5"/>
            <w:tcBorders>
              <w:top w:val="none" w:sz="1" w:space="0" w:color="000000"/>
              <w:left w:val="none" w:sz="1" w:space="0" w:color="000000"/>
              <w:bottom w:val="none" w:sz="1" w:space="0" w:color="000000"/>
              <w:right w:val="none" w:sz="1" w:space="0" w:color="000000"/>
            </w:tcBorders>
            <w:shd w:val="clear" w:color="auto" w:fill="auto"/>
          </w:tcPr>
          <w:p w14:paraId="3B35FA8F" w14:textId="1208580B" w:rsidR="002A3048" w:rsidRDefault="002A3048" w:rsidP="000E7AD2">
            <w:pPr>
              <w:jc w:val="right"/>
              <w:rPr>
                <w:sz w:val="16"/>
                <w:szCs w:val="16"/>
              </w:rPr>
            </w:pPr>
            <w:r>
              <w:rPr>
                <w:sz w:val="16"/>
                <w:szCs w:val="16"/>
              </w:rPr>
              <w:t>Valor total</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20DA23E8" w14:textId="4BCD5177" w:rsidR="002A3048" w:rsidRDefault="002A3048" w:rsidP="002A3048">
            <w:pPr>
              <w:jc w:val="center"/>
              <w:rPr>
                <w:sz w:val="16"/>
                <w:szCs w:val="16"/>
              </w:rPr>
            </w:pPr>
            <w:r>
              <w:rPr>
                <w:sz w:val="16"/>
                <w:szCs w:val="16"/>
              </w:rPr>
              <w:t>R$ 5.815</w:t>
            </w:r>
            <w:r w:rsidR="00ED47E4">
              <w:rPr>
                <w:sz w:val="16"/>
                <w:szCs w:val="16"/>
              </w:rPr>
              <w:t>,85</w:t>
            </w:r>
            <w:r>
              <w:rPr>
                <w:sz w:val="16"/>
                <w:szCs w:val="16"/>
              </w:rPr>
              <w:t xml:space="preserve"> </w:t>
            </w:r>
          </w:p>
        </w:tc>
      </w:tr>
      <w:tr w:rsidR="00ED47E4" w14:paraId="34E236E7" w14:textId="77777777" w:rsidTr="00ED47E4">
        <w:tc>
          <w:tcPr>
            <w:tcW w:w="10204" w:type="dxa"/>
            <w:gridSpan w:val="6"/>
            <w:tcBorders>
              <w:top w:val="none" w:sz="1" w:space="0" w:color="000000"/>
              <w:left w:val="none" w:sz="1" w:space="0" w:color="000000"/>
              <w:bottom w:val="none" w:sz="1" w:space="0" w:color="000000"/>
              <w:right w:val="none" w:sz="1" w:space="0" w:color="000000"/>
            </w:tcBorders>
            <w:shd w:val="clear" w:color="auto" w:fill="auto"/>
          </w:tcPr>
          <w:p w14:paraId="38B33EC1" w14:textId="12961ED4" w:rsidR="00ED47E4" w:rsidRPr="00B312E0" w:rsidRDefault="00ED47E4" w:rsidP="00ED47E4">
            <w:pPr>
              <w:widowControl/>
              <w:suppressAutoHyphens/>
              <w:autoSpaceDE/>
              <w:autoSpaceDN/>
              <w:rPr>
                <w:b/>
                <w:sz w:val="18"/>
                <w:szCs w:val="18"/>
              </w:rPr>
            </w:pPr>
            <w:r w:rsidRPr="00B312E0">
              <w:rPr>
                <w:rFonts w:eastAsia="Times New Roman"/>
                <w:b/>
                <w:kern w:val="2"/>
                <w:sz w:val="18"/>
                <w:szCs w:val="18"/>
                <w:lang w:val="pt-BR" w:eastAsia="zh-CN" w:bidi="ar-SA"/>
              </w:rPr>
              <w:t>FORNECEDOR:</w:t>
            </w:r>
            <w:r w:rsidRPr="00B312E0">
              <w:rPr>
                <w:rFonts w:eastAsia="Times New Roman"/>
                <w:kern w:val="2"/>
                <w:sz w:val="18"/>
                <w:szCs w:val="18"/>
                <w:lang w:val="pt-BR" w:eastAsia="zh-CN" w:bidi="ar-SA"/>
              </w:rPr>
              <w:t xml:space="preserve"> </w:t>
            </w:r>
            <w:r>
              <w:rPr>
                <w:b/>
                <w:sz w:val="18"/>
                <w:szCs w:val="18"/>
              </w:rPr>
              <w:t>VALTER ALUPP FOGACA</w:t>
            </w:r>
          </w:p>
          <w:p w14:paraId="4F7B43EF" w14:textId="1161F952" w:rsidR="00ED47E4" w:rsidRPr="00B312E0" w:rsidRDefault="00ED47E4" w:rsidP="00ED47E4">
            <w:pPr>
              <w:widowControl/>
              <w:suppressAutoHyphens/>
              <w:autoSpaceDE/>
              <w:autoSpaceDN/>
              <w:rPr>
                <w:rFonts w:eastAsia="Times New Roman"/>
                <w:b/>
                <w:kern w:val="2"/>
                <w:sz w:val="18"/>
                <w:szCs w:val="18"/>
                <w:lang w:val="pt-BR" w:eastAsia="zh-CN" w:bidi="ar-SA"/>
              </w:rPr>
            </w:pPr>
            <w:r w:rsidRPr="00B312E0">
              <w:rPr>
                <w:b/>
                <w:sz w:val="18"/>
                <w:szCs w:val="18"/>
              </w:rPr>
              <w:t xml:space="preserve">CNPJ: </w:t>
            </w:r>
            <w:r>
              <w:rPr>
                <w:bCs/>
                <w:sz w:val="18"/>
                <w:szCs w:val="18"/>
              </w:rPr>
              <w:t>18.006.529/0001-88</w:t>
            </w:r>
          </w:p>
          <w:p w14:paraId="46EA0F26" w14:textId="0A2C6950" w:rsidR="00ED47E4" w:rsidRPr="00B312E0" w:rsidRDefault="00ED47E4" w:rsidP="00ED47E4">
            <w:pPr>
              <w:widowControl/>
              <w:suppressAutoHyphens/>
              <w:autoSpaceDE/>
              <w:autoSpaceDN/>
              <w:rPr>
                <w:rFonts w:eastAsia="Times New Roman"/>
                <w:kern w:val="2"/>
                <w:sz w:val="18"/>
                <w:szCs w:val="18"/>
                <w:lang w:val="pt-BR" w:eastAsia="zh-CN" w:bidi="ar-SA"/>
              </w:rPr>
            </w:pPr>
            <w:r w:rsidRPr="00B312E0">
              <w:rPr>
                <w:rFonts w:eastAsia="Times New Roman"/>
                <w:b/>
                <w:kern w:val="2"/>
                <w:sz w:val="18"/>
                <w:szCs w:val="18"/>
                <w:lang w:val="pt-BR" w:eastAsia="zh-CN" w:bidi="ar-SA"/>
              </w:rPr>
              <w:t>ENDEREÇO:</w:t>
            </w:r>
            <w:r w:rsidRPr="00B312E0">
              <w:rPr>
                <w:rFonts w:eastAsia="Times New Roman"/>
                <w:kern w:val="2"/>
                <w:sz w:val="18"/>
                <w:szCs w:val="18"/>
                <w:lang w:val="pt-BR" w:eastAsia="zh-CN" w:bidi="ar-SA"/>
              </w:rPr>
              <w:t xml:space="preserve"> </w:t>
            </w:r>
            <w:r w:rsidRPr="00B312E0">
              <w:rPr>
                <w:rFonts w:eastAsia="Times New Roman"/>
                <w:kern w:val="2"/>
                <w:sz w:val="18"/>
                <w:szCs w:val="18"/>
                <w:lang w:val="pt-BR" w:eastAsia="zh-CN"/>
              </w:rPr>
              <w:t xml:space="preserve">Rua </w:t>
            </w:r>
            <w:r>
              <w:rPr>
                <w:rFonts w:eastAsia="Times New Roman"/>
                <w:kern w:val="2"/>
                <w:sz w:val="18"/>
                <w:szCs w:val="18"/>
                <w:lang w:val="pt-BR" w:eastAsia="zh-CN"/>
              </w:rPr>
              <w:t>Dr. Antunes</w:t>
            </w:r>
            <w:r w:rsidRPr="00B312E0">
              <w:rPr>
                <w:rFonts w:eastAsia="Times New Roman"/>
                <w:kern w:val="2"/>
                <w:sz w:val="18"/>
                <w:szCs w:val="18"/>
                <w:lang w:val="pt-BR" w:eastAsia="zh-CN"/>
              </w:rPr>
              <w:t xml:space="preserve">, </w:t>
            </w:r>
            <w:r>
              <w:rPr>
                <w:rFonts w:eastAsia="Times New Roman"/>
                <w:kern w:val="2"/>
                <w:sz w:val="18"/>
                <w:szCs w:val="18"/>
                <w:lang w:val="pt-BR" w:eastAsia="zh-CN"/>
              </w:rPr>
              <w:t>82</w:t>
            </w:r>
            <w:r w:rsidRPr="00B312E0">
              <w:rPr>
                <w:rFonts w:eastAsia="Times New Roman"/>
                <w:kern w:val="2"/>
                <w:sz w:val="18"/>
                <w:szCs w:val="18"/>
                <w:lang w:val="pt-BR" w:eastAsia="zh-CN"/>
              </w:rPr>
              <w:t xml:space="preserve">, Bairro </w:t>
            </w:r>
            <w:r>
              <w:rPr>
                <w:rFonts w:eastAsia="Times New Roman"/>
                <w:kern w:val="2"/>
                <w:sz w:val="18"/>
                <w:szCs w:val="18"/>
                <w:lang w:val="pt-BR" w:eastAsia="zh-CN"/>
              </w:rPr>
              <w:t>Centro</w:t>
            </w:r>
            <w:r w:rsidRPr="00B312E0">
              <w:rPr>
                <w:rFonts w:eastAsia="Times New Roman"/>
                <w:kern w:val="2"/>
                <w:sz w:val="18"/>
                <w:szCs w:val="18"/>
                <w:lang w:val="pt-BR" w:eastAsia="zh-CN"/>
              </w:rPr>
              <w:t xml:space="preserve">, </w:t>
            </w:r>
            <w:r>
              <w:rPr>
                <w:rFonts w:eastAsia="Times New Roman"/>
                <w:kern w:val="2"/>
                <w:sz w:val="18"/>
                <w:szCs w:val="18"/>
                <w:lang w:val="pt-BR" w:eastAsia="zh-CN"/>
              </w:rPr>
              <w:t>Bento Gonçalves/</w:t>
            </w:r>
            <w:r w:rsidRPr="00B312E0">
              <w:rPr>
                <w:rFonts w:eastAsia="Times New Roman"/>
                <w:kern w:val="2"/>
                <w:sz w:val="18"/>
                <w:szCs w:val="18"/>
                <w:lang w:val="pt-BR" w:eastAsia="zh-CN"/>
              </w:rPr>
              <w:t>RS</w:t>
            </w:r>
          </w:p>
          <w:p w14:paraId="5AB39F98" w14:textId="37FE74FE" w:rsidR="00ED47E4" w:rsidRPr="00B312E0" w:rsidRDefault="00ED47E4" w:rsidP="00ED47E4">
            <w:pPr>
              <w:widowControl/>
              <w:suppressAutoHyphens/>
              <w:autoSpaceDE/>
              <w:autoSpaceDN/>
              <w:rPr>
                <w:sz w:val="18"/>
                <w:szCs w:val="18"/>
              </w:rPr>
            </w:pPr>
            <w:r w:rsidRPr="00B312E0">
              <w:rPr>
                <w:rFonts w:eastAsia="Times New Roman"/>
                <w:b/>
                <w:kern w:val="2"/>
                <w:sz w:val="18"/>
                <w:szCs w:val="18"/>
                <w:lang w:val="pt-BR" w:eastAsia="zh-CN" w:bidi="ar-SA"/>
              </w:rPr>
              <w:t>FONE:</w:t>
            </w:r>
            <w:r w:rsidRPr="00B312E0">
              <w:rPr>
                <w:rFonts w:eastAsia="Times New Roman"/>
                <w:kern w:val="2"/>
                <w:sz w:val="18"/>
                <w:szCs w:val="18"/>
                <w:lang w:val="pt-BR" w:eastAsia="zh-CN" w:bidi="ar-SA"/>
              </w:rPr>
              <w:t xml:space="preserve"> </w:t>
            </w:r>
            <w:r>
              <w:rPr>
                <w:rFonts w:eastAsia="Times New Roman"/>
                <w:kern w:val="2"/>
                <w:sz w:val="18"/>
                <w:szCs w:val="18"/>
                <w:lang w:val="pt-BR" w:eastAsia="zh-CN"/>
              </w:rPr>
              <w:t>(54) 3702 1417</w:t>
            </w:r>
            <w:r w:rsidRPr="00B312E0">
              <w:rPr>
                <w:rFonts w:eastAsia="Times New Roman"/>
                <w:kern w:val="2"/>
                <w:sz w:val="18"/>
                <w:szCs w:val="18"/>
                <w:lang w:val="pt-BR" w:eastAsia="zh-CN"/>
              </w:rPr>
              <w:t xml:space="preserve"> </w:t>
            </w:r>
            <w:r w:rsidRPr="00B312E0">
              <w:rPr>
                <w:rFonts w:eastAsia="Times New Roman"/>
                <w:kern w:val="2"/>
                <w:sz w:val="18"/>
                <w:szCs w:val="18"/>
                <w:lang w:val="pt-BR" w:eastAsia="zh-CN" w:bidi="ar-SA"/>
              </w:rPr>
              <w:t>e-mail:</w:t>
            </w:r>
            <w:r w:rsidRPr="00B312E0">
              <w:rPr>
                <w:sz w:val="18"/>
                <w:szCs w:val="18"/>
                <w:lang w:val="pt-BR" w:eastAsia="zh-CN" w:bidi="ar-SA"/>
              </w:rPr>
              <w:t xml:space="preserve"> </w:t>
            </w:r>
            <w:hyperlink r:id="rId8" w:history="1">
              <w:r w:rsidRPr="006955BC">
                <w:rPr>
                  <w:rStyle w:val="Hyperlink"/>
                  <w:sz w:val="18"/>
                  <w:szCs w:val="18"/>
                </w:rPr>
                <w:t>finaceiro@graficaluppo.com.br</w:t>
              </w:r>
            </w:hyperlink>
          </w:p>
          <w:p w14:paraId="13E0DF46" w14:textId="65AE3851" w:rsidR="00ED47E4" w:rsidRDefault="00ED47E4" w:rsidP="00ED47E4">
            <w:pPr>
              <w:rPr>
                <w:sz w:val="16"/>
                <w:szCs w:val="16"/>
              </w:rPr>
            </w:pPr>
            <w:r w:rsidRPr="00B312E0">
              <w:rPr>
                <w:rFonts w:eastAsia="Times New Roman"/>
                <w:b/>
                <w:kern w:val="2"/>
                <w:sz w:val="18"/>
                <w:szCs w:val="18"/>
                <w:lang w:val="pt-BR" w:eastAsia="zh-CN" w:bidi="ar-SA"/>
              </w:rPr>
              <w:t xml:space="preserve">BANCO: </w:t>
            </w:r>
            <w:r w:rsidRPr="00B312E0">
              <w:rPr>
                <w:rFonts w:eastAsia="Times New Roman"/>
                <w:bCs/>
                <w:kern w:val="2"/>
                <w:sz w:val="18"/>
                <w:szCs w:val="18"/>
                <w:lang w:val="pt-BR" w:eastAsia="zh-CN" w:bidi="ar-SA"/>
              </w:rPr>
              <w:t xml:space="preserve"> </w:t>
            </w:r>
            <w:r w:rsidRPr="00B312E0">
              <w:rPr>
                <w:rFonts w:eastAsia="Times New Roman"/>
                <w:bCs/>
                <w:kern w:val="2"/>
                <w:sz w:val="18"/>
                <w:szCs w:val="18"/>
                <w:lang w:val="pt-BR" w:eastAsia="zh-CN"/>
              </w:rPr>
              <w:t xml:space="preserve">Banco Sicredi – Ag: 0167, C.C: </w:t>
            </w:r>
            <w:r>
              <w:rPr>
                <w:rFonts w:eastAsia="Times New Roman"/>
                <w:bCs/>
                <w:kern w:val="2"/>
                <w:sz w:val="18"/>
                <w:szCs w:val="18"/>
                <w:lang w:val="pt-BR" w:eastAsia="zh-CN"/>
              </w:rPr>
              <w:t>36799-5</w:t>
            </w:r>
          </w:p>
        </w:tc>
      </w:tr>
    </w:tbl>
    <w:p w14:paraId="7F0422BF" w14:textId="77777777" w:rsidR="00ED47E4" w:rsidRDefault="00ED47E4" w:rsidP="00ED47E4">
      <w:pPr>
        <w:widowControl/>
        <w:autoSpaceDE/>
        <w:autoSpaceDN/>
        <w:ind w:right="-140"/>
        <w:jc w:val="both"/>
        <w:rPr>
          <w:rFonts w:ascii="Calibri" w:eastAsia="Times New Roman" w:hAnsi="Calibri" w:cs="Calibri"/>
          <w:b/>
          <w:lang w:val="pt-BR" w:eastAsia="en-US" w:bidi="ar-SA"/>
        </w:rPr>
      </w:pPr>
    </w:p>
    <w:p w14:paraId="1368D4F0" w14:textId="7A89440A" w:rsidR="00ED47E4" w:rsidRPr="00ED47E4" w:rsidRDefault="00ED47E4" w:rsidP="00ED47E4">
      <w:pPr>
        <w:widowControl/>
        <w:autoSpaceDE/>
        <w:autoSpaceDN/>
        <w:ind w:right="-140"/>
        <w:jc w:val="both"/>
        <w:rPr>
          <w:rFonts w:ascii="Calibri" w:eastAsia="Times New Roman" w:hAnsi="Calibri" w:cs="Calibri"/>
          <w:b/>
          <w:sz w:val="24"/>
          <w:szCs w:val="24"/>
          <w:lang w:val="pt-BR" w:eastAsia="en-US" w:bidi="ar-SA"/>
        </w:rPr>
      </w:pPr>
      <w:r w:rsidRPr="00ED47E4">
        <w:rPr>
          <w:rFonts w:ascii="Calibri" w:eastAsia="Times New Roman" w:hAnsi="Calibri" w:cs="Calibri"/>
          <w:b/>
          <w:sz w:val="24"/>
          <w:szCs w:val="24"/>
          <w:lang w:val="pt-BR" w:eastAsia="en-US" w:bidi="ar-SA"/>
        </w:rPr>
        <w:t xml:space="preserve">CLÁUSULA QUINTA - </w:t>
      </w:r>
      <w:r w:rsidRPr="00ED47E4">
        <w:rPr>
          <w:rFonts w:ascii="Calibri" w:eastAsia="Times New Roman" w:hAnsi="Calibri" w:cs="Calibri"/>
          <w:b/>
          <w:bCs/>
          <w:sz w:val="24"/>
          <w:szCs w:val="24"/>
          <w:lang w:val="pt-BR" w:eastAsia="en-US" w:bidi="ar-SA"/>
        </w:rPr>
        <w:t>DO CONTROLE E ATUALIZAÇÃO DOS PREÇOS REGISTRADOS</w:t>
      </w:r>
    </w:p>
    <w:p w14:paraId="37BDB58F" w14:textId="77777777" w:rsidR="00ED47E4" w:rsidRPr="00ED47E4" w:rsidRDefault="00ED47E4" w:rsidP="00ED47E4">
      <w:pPr>
        <w:widowControl/>
        <w:adjustRightInd w:val="0"/>
        <w:ind w:right="-140"/>
        <w:jc w:val="both"/>
        <w:rPr>
          <w:rFonts w:ascii="Calibri" w:eastAsia="Times New Roman" w:hAnsi="Calibri" w:cs="Calibri"/>
          <w:color w:val="000000"/>
          <w:sz w:val="24"/>
          <w:szCs w:val="24"/>
          <w:lang w:val="pt-BR" w:eastAsia="pt-BR" w:bidi="ar-SA"/>
        </w:rPr>
      </w:pPr>
      <w:r w:rsidRPr="00ED47E4">
        <w:rPr>
          <w:rFonts w:ascii="Calibri" w:eastAsia="Times New Roman" w:hAnsi="Calibri" w:cs="Calibri"/>
          <w:b/>
          <w:color w:val="000000"/>
          <w:sz w:val="24"/>
          <w:szCs w:val="24"/>
          <w:lang w:val="pt-BR" w:eastAsia="pt-BR" w:bidi="ar-SA"/>
        </w:rPr>
        <w:t>5.1</w:t>
      </w:r>
      <w:r w:rsidRPr="00ED47E4">
        <w:rPr>
          <w:rFonts w:ascii="Calibri" w:eastAsia="Times New Roman" w:hAnsi="Calibri" w:cs="Calibri"/>
          <w:color w:val="000000"/>
          <w:sz w:val="24"/>
          <w:szCs w:val="24"/>
          <w:lang w:val="pt-BR" w:eastAsia="pt-BR" w:bidi="ar-SA"/>
        </w:rPr>
        <w:t xml:space="preserve"> O Município realizará durante o prazo de vigência da Ata de Registro de Preços, pesquisas periódicas de preços, com a finalidade de obter os valores praticados no mercado para os itens objeto da presente licitação. </w:t>
      </w:r>
    </w:p>
    <w:p w14:paraId="03EAF589" w14:textId="77777777" w:rsidR="00ED47E4" w:rsidRPr="00ED47E4" w:rsidRDefault="00ED47E4" w:rsidP="00ED47E4">
      <w:pPr>
        <w:widowControl/>
        <w:adjustRightInd w:val="0"/>
        <w:ind w:right="-140"/>
        <w:jc w:val="both"/>
        <w:rPr>
          <w:rFonts w:ascii="Calibri" w:eastAsia="Times New Roman" w:hAnsi="Calibri" w:cs="Calibri"/>
          <w:color w:val="000000"/>
          <w:sz w:val="24"/>
          <w:szCs w:val="24"/>
          <w:lang w:val="pt-BR" w:eastAsia="pt-BR" w:bidi="ar-SA"/>
        </w:rPr>
      </w:pPr>
      <w:r w:rsidRPr="00ED47E4">
        <w:rPr>
          <w:rFonts w:ascii="Calibri" w:eastAsia="Times New Roman" w:hAnsi="Calibri" w:cs="Calibri"/>
          <w:b/>
          <w:color w:val="000000"/>
          <w:sz w:val="24"/>
          <w:szCs w:val="24"/>
          <w:lang w:val="pt-BR" w:eastAsia="pt-BR" w:bidi="ar-SA"/>
        </w:rPr>
        <w:t>5.2</w:t>
      </w:r>
      <w:r w:rsidRPr="00ED47E4">
        <w:rPr>
          <w:rFonts w:ascii="Calibri" w:eastAsia="Times New Roman" w:hAnsi="Calibri" w:cs="Calibri"/>
          <w:color w:val="000000"/>
          <w:sz w:val="24"/>
          <w:szCs w:val="24"/>
          <w:lang w:val="pt-BR" w:eastAsia="pt-BR" w:bidi="ar-SA"/>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67DA404A" w14:textId="77777777" w:rsidR="00ED47E4" w:rsidRPr="00ED47E4" w:rsidRDefault="00ED47E4" w:rsidP="00ED47E4">
      <w:pPr>
        <w:widowControl/>
        <w:adjustRightInd w:val="0"/>
        <w:ind w:right="-140"/>
        <w:jc w:val="both"/>
        <w:rPr>
          <w:rFonts w:ascii="Calibri" w:eastAsia="Times New Roman" w:hAnsi="Calibri" w:cs="Calibri"/>
          <w:color w:val="000000"/>
          <w:sz w:val="24"/>
          <w:szCs w:val="24"/>
          <w:lang w:val="pt-BR" w:eastAsia="pt-BR" w:bidi="ar-SA"/>
        </w:rPr>
      </w:pPr>
      <w:r w:rsidRPr="00ED47E4">
        <w:rPr>
          <w:rFonts w:ascii="Calibri" w:eastAsia="Times New Roman" w:hAnsi="Calibri" w:cs="Calibri"/>
          <w:b/>
          <w:color w:val="000000"/>
          <w:sz w:val="24"/>
          <w:szCs w:val="24"/>
          <w:lang w:val="pt-BR" w:eastAsia="pt-BR" w:bidi="ar-SA"/>
        </w:rPr>
        <w:t>5.3</w:t>
      </w:r>
      <w:r w:rsidRPr="00ED47E4">
        <w:rPr>
          <w:rFonts w:ascii="Calibri" w:eastAsia="Times New Roman" w:hAnsi="Calibri" w:cs="Calibri"/>
          <w:color w:val="000000"/>
          <w:sz w:val="24"/>
          <w:szCs w:val="24"/>
          <w:lang w:val="pt-BR" w:eastAsia="pt-BR" w:bidi="ar-SA"/>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3AE14793" w14:textId="77777777" w:rsidR="00ED47E4" w:rsidRPr="00ED47E4" w:rsidRDefault="00ED47E4" w:rsidP="00ED47E4">
      <w:pPr>
        <w:widowControl/>
        <w:adjustRightInd w:val="0"/>
        <w:ind w:right="-140"/>
        <w:jc w:val="both"/>
        <w:rPr>
          <w:rFonts w:ascii="Calibri" w:eastAsia="Times New Roman" w:hAnsi="Calibri" w:cs="Calibri"/>
          <w:color w:val="000000"/>
          <w:sz w:val="24"/>
          <w:szCs w:val="24"/>
          <w:lang w:val="pt-BR" w:eastAsia="pt-BR" w:bidi="ar-SA"/>
        </w:rPr>
      </w:pPr>
      <w:r w:rsidRPr="00ED47E4">
        <w:rPr>
          <w:rFonts w:ascii="Calibri" w:eastAsia="Times New Roman" w:hAnsi="Calibri" w:cs="Calibri"/>
          <w:b/>
          <w:color w:val="000000"/>
          <w:sz w:val="24"/>
          <w:szCs w:val="24"/>
          <w:lang w:val="pt-BR" w:eastAsia="pt-BR" w:bidi="ar-SA"/>
        </w:rPr>
        <w:t>5.4</w:t>
      </w:r>
      <w:r w:rsidRPr="00ED47E4">
        <w:rPr>
          <w:rFonts w:ascii="Calibri" w:eastAsia="Times New Roman" w:hAnsi="Calibri" w:cs="Calibri"/>
          <w:color w:val="000000"/>
          <w:sz w:val="24"/>
          <w:szCs w:val="24"/>
          <w:lang w:val="pt-BR" w:eastAsia="pt-BR" w:bidi="ar-SA"/>
        </w:rPr>
        <w:t xml:space="preserve"> Caso a negociação seja frustrada, o fornecedor será liberado do compromisso assumido, cabendo o Município convocar os demais fornecedores, visando a igual oportunidade de negociação. </w:t>
      </w:r>
    </w:p>
    <w:p w14:paraId="6F83B36F" w14:textId="77777777" w:rsidR="00ED47E4" w:rsidRPr="00ED47E4" w:rsidRDefault="00ED47E4" w:rsidP="00ED47E4">
      <w:pPr>
        <w:widowControl/>
        <w:adjustRightInd w:val="0"/>
        <w:ind w:right="-140"/>
        <w:jc w:val="both"/>
        <w:rPr>
          <w:rFonts w:ascii="Calibri" w:eastAsia="Times New Roman" w:hAnsi="Calibri" w:cs="Calibri"/>
          <w:color w:val="000000"/>
          <w:sz w:val="24"/>
          <w:szCs w:val="24"/>
          <w:lang w:val="pt-BR" w:eastAsia="pt-BR" w:bidi="ar-SA"/>
        </w:rPr>
      </w:pPr>
      <w:r w:rsidRPr="00ED47E4">
        <w:rPr>
          <w:rFonts w:ascii="Calibri" w:eastAsia="Times New Roman" w:hAnsi="Calibri" w:cs="Calibri"/>
          <w:b/>
          <w:color w:val="000000"/>
          <w:sz w:val="24"/>
          <w:szCs w:val="24"/>
          <w:lang w:val="pt-BR" w:eastAsia="pt-BR" w:bidi="ar-SA"/>
        </w:rPr>
        <w:lastRenderedPageBreak/>
        <w:t>5.5</w:t>
      </w:r>
      <w:r w:rsidRPr="00ED47E4">
        <w:rPr>
          <w:rFonts w:ascii="Calibri" w:eastAsia="Times New Roman" w:hAnsi="Calibri" w:cs="Calibri"/>
          <w:color w:val="000000"/>
          <w:sz w:val="24"/>
          <w:szCs w:val="24"/>
          <w:lang w:val="pt-BR" w:eastAsia="pt-BR" w:bidi="ar-SA"/>
        </w:rPr>
        <w:t xml:space="preserve"> Quando o preço de mercado se tornar superior aos preços registrados e o fornecedor, mediante requerimento devidamente comprovado, não puder cumprir o compromisso, a administração poderá: </w:t>
      </w:r>
    </w:p>
    <w:p w14:paraId="2A878BC8" w14:textId="77777777" w:rsidR="00ED47E4" w:rsidRPr="00ED47E4" w:rsidRDefault="00ED47E4" w:rsidP="00ED47E4">
      <w:pPr>
        <w:widowControl/>
        <w:adjustRightInd w:val="0"/>
        <w:ind w:right="-140"/>
        <w:jc w:val="both"/>
        <w:rPr>
          <w:rFonts w:ascii="Calibri" w:eastAsia="Times New Roman" w:hAnsi="Calibri" w:cs="Calibri"/>
          <w:color w:val="000000"/>
          <w:sz w:val="24"/>
          <w:szCs w:val="24"/>
          <w:lang w:val="pt-BR" w:eastAsia="pt-BR" w:bidi="ar-SA"/>
        </w:rPr>
      </w:pPr>
      <w:r w:rsidRPr="00ED47E4">
        <w:rPr>
          <w:rFonts w:ascii="Calibri" w:eastAsia="Times New Roman" w:hAnsi="Calibri" w:cs="Calibri"/>
          <w:color w:val="000000"/>
          <w:sz w:val="24"/>
          <w:szCs w:val="24"/>
          <w:lang w:val="pt-BR" w:eastAsia="pt-BR" w:bidi="ar-SA"/>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ED47E4">
        <w:rPr>
          <w:rFonts w:ascii="Calibri" w:eastAsia="Times New Roman" w:hAnsi="Calibri" w:cs="Calibri"/>
          <w:color w:val="000000"/>
          <w:sz w:val="24"/>
          <w:szCs w:val="24"/>
          <w:lang w:val="pt-BR" w:eastAsia="pt-BR" w:bidi="ar-SA"/>
        </w:rPr>
        <w:t>fornecimento;e</w:t>
      </w:r>
      <w:proofErr w:type="spellEnd"/>
      <w:proofErr w:type="gramEnd"/>
      <w:r w:rsidRPr="00ED47E4">
        <w:rPr>
          <w:rFonts w:ascii="Calibri" w:eastAsia="Times New Roman" w:hAnsi="Calibri" w:cs="Calibri"/>
          <w:color w:val="000000"/>
          <w:sz w:val="24"/>
          <w:szCs w:val="24"/>
          <w:lang w:val="pt-BR" w:eastAsia="pt-BR" w:bidi="ar-SA"/>
        </w:rPr>
        <w:t xml:space="preserve"> </w:t>
      </w:r>
    </w:p>
    <w:p w14:paraId="2D0A4535" w14:textId="77777777" w:rsidR="00ED47E4" w:rsidRPr="00ED47E4" w:rsidRDefault="00ED47E4" w:rsidP="00ED47E4">
      <w:pPr>
        <w:widowControl/>
        <w:adjustRightInd w:val="0"/>
        <w:ind w:right="-140"/>
        <w:jc w:val="both"/>
        <w:rPr>
          <w:rFonts w:ascii="Calibri" w:eastAsia="Times New Roman" w:hAnsi="Calibri" w:cs="Calibri"/>
          <w:color w:val="000000"/>
          <w:sz w:val="24"/>
          <w:szCs w:val="24"/>
          <w:lang w:val="pt-BR" w:eastAsia="pt-BR" w:bidi="ar-SA"/>
        </w:rPr>
      </w:pPr>
      <w:r w:rsidRPr="00ED47E4">
        <w:rPr>
          <w:rFonts w:ascii="Calibri" w:eastAsia="Times New Roman" w:hAnsi="Calibri" w:cs="Calibri"/>
          <w:color w:val="000000"/>
          <w:sz w:val="24"/>
          <w:szCs w:val="24"/>
          <w:lang w:val="pt-BR" w:eastAsia="pt-BR" w:bidi="ar-SA"/>
        </w:rPr>
        <w:t xml:space="preserve">b) convocar os demais fornecedores visando igual oportunidade de negociação. </w:t>
      </w:r>
    </w:p>
    <w:p w14:paraId="7E0DDC04" w14:textId="77777777" w:rsidR="00ED47E4" w:rsidRPr="00ED47E4" w:rsidRDefault="00ED47E4" w:rsidP="00ED47E4">
      <w:pPr>
        <w:widowControl/>
        <w:adjustRightInd w:val="0"/>
        <w:ind w:right="-140"/>
        <w:jc w:val="both"/>
        <w:rPr>
          <w:rFonts w:ascii="Calibri" w:eastAsia="Times New Roman" w:hAnsi="Calibri" w:cs="Calibri"/>
          <w:color w:val="000000"/>
          <w:sz w:val="24"/>
          <w:szCs w:val="24"/>
          <w:lang w:val="pt-BR" w:eastAsia="pt-BR" w:bidi="ar-SA"/>
        </w:rPr>
      </w:pPr>
      <w:r w:rsidRPr="00ED47E4">
        <w:rPr>
          <w:rFonts w:ascii="Calibri" w:eastAsia="Times New Roman" w:hAnsi="Calibri" w:cs="Calibri"/>
          <w:b/>
          <w:color w:val="000000"/>
          <w:sz w:val="24"/>
          <w:szCs w:val="24"/>
          <w:lang w:val="pt-BR" w:eastAsia="pt-BR" w:bidi="ar-SA"/>
        </w:rPr>
        <w:t>5.6</w:t>
      </w:r>
      <w:r w:rsidRPr="00ED47E4">
        <w:rPr>
          <w:rFonts w:ascii="Calibri" w:eastAsia="Times New Roman" w:hAnsi="Calibri" w:cs="Calibri"/>
          <w:color w:val="000000"/>
          <w:sz w:val="24"/>
          <w:szCs w:val="24"/>
          <w:lang w:val="pt-BR" w:eastAsia="pt-BR" w:bidi="ar-SA"/>
        </w:rPr>
        <w:t xml:space="preserve"> Não havendo êxito nas negociações, a Administração deverá proceder à revogação da Ata de Registro de Preços, adotando as medidas cabíveis para obtenção da contratação mais vantajosa. </w:t>
      </w:r>
    </w:p>
    <w:p w14:paraId="74BE7684"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p>
    <w:p w14:paraId="49D5A9E7" w14:textId="77777777" w:rsidR="00ED47E4" w:rsidRPr="00ED47E4" w:rsidRDefault="00ED47E4" w:rsidP="00ED47E4">
      <w:pPr>
        <w:widowControl/>
        <w:autoSpaceDE/>
        <w:autoSpaceDN/>
        <w:ind w:right="-140"/>
        <w:jc w:val="both"/>
        <w:rPr>
          <w:rFonts w:ascii="Calibri" w:eastAsia="Times New Roman" w:hAnsi="Calibri" w:cs="Calibri"/>
          <w:b/>
          <w:sz w:val="24"/>
          <w:szCs w:val="24"/>
          <w:lang w:val="pt-BR" w:eastAsia="en-US" w:bidi="ar-SA"/>
        </w:rPr>
      </w:pPr>
      <w:r w:rsidRPr="00ED47E4">
        <w:rPr>
          <w:rFonts w:ascii="Calibri" w:eastAsia="Times New Roman" w:hAnsi="Calibri" w:cs="Calibri"/>
          <w:b/>
          <w:sz w:val="24"/>
          <w:szCs w:val="24"/>
          <w:lang w:val="pt-BR" w:eastAsia="en-US" w:bidi="ar-SA"/>
        </w:rPr>
        <w:t>CLÁUSULA SEXTA – DO GERENCIAMENTO DA ATA</w:t>
      </w:r>
    </w:p>
    <w:p w14:paraId="24E3D7D0"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 xml:space="preserve">6.1 O gerenciamento da presente ata caberá à Secretaria Municipal de Administração, através do Secretário Municipal Luiz Carlos </w:t>
      </w:r>
      <w:proofErr w:type="spellStart"/>
      <w:r w:rsidRPr="00ED47E4">
        <w:rPr>
          <w:rFonts w:ascii="Calibri" w:eastAsia="Times New Roman" w:hAnsi="Calibri" w:cs="Calibri"/>
          <w:sz w:val="24"/>
          <w:szCs w:val="24"/>
          <w:lang w:val="pt-BR" w:eastAsia="en-US" w:bidi="ar-SA"/>
        </w:rPr>
        <w:t>Riboldi</w:t>
      </w:r>
      <w:proofErr w:type="spellEnd"/>
      <w:r w:rsidRPr="00ED47E4">
        <w:rPr>
          <w:rFonts w:ascii="Calibri" w:eastAsia="Times New Roman" w:hAnsi="Calibri" w:cs="Calibri"/>
          <w:sz w:val="24"/>
          <w:szCs w:val="24"/>
          <w:lang w:val="pt-BR" w:eastAsia="en-US" w:bidi="ar-SA"/>
        </w:rPr>
        <w:t>.</w:t>
      </w:r>
    </w:p>
    <w:p w14:paraId="53DB18AF"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p>
    <w:p w14:paraId="174ECE6A" w14:textId="77777777" w:rsidR="00ED47E4" w:rsidRPr="00ED47E4" w:rsidRDefault="00ED47E4" w:rsidP="00ED47E4">
      <w:pPr>
        <w:widowControl/>
        <w:autoSpaceDE/>
        <w:autoSpaceDN/>
        <w:ind w:right="-140"/>
        <w:jc w:val="both"/>
        <w:rPr>
          <w:rFonts w:ascii="Calibri" w:eastAsia="Times New Roman" w:hAnsi="Calibri" w:cs="Calibri"/>
          <w:b/>
          <w:sz w:val="24"/>
          <w:szCs w:val="24"/>
          <w:lang w:val="pt-BR" w:eastAsia="en-US" w:bidi="ar-SA"/>
        </w:rPr>
      </w:pPr>
      <w:r w:rsidRPr="00ED47E4">
        <w:rPr>
          <w:rFonts w:ascii="Calibri" w:eastAsia="Times New Roman" w:hAnsi="Calibri" w:cs="Calibri"/>
          <w:b/>
          <w:sz w:val="24"/>
          <w:szCs w:val="24"/>
          <w:lang w:val="pt-BR" w:eastAsia="en-US" w:bidi="ar-SA"/>
        </w:rPr>
        <w:t>CLÁUSULA SÉTIMA – DA UTILIZAÇÃO DA ATA DE REGISTRO DE PREÇOS</w:t>
      </w:r>
    </w:p>
    <w:p w14:paraId="45516E02" w14:textId="77777777" w:rsidR="00ED47E4" w:rsidRPr="00ED47E4" w:rsidRDefault="00ED47E4" w:rsidP="00ED47E4">
      <w:pPr>
        <w:widowControl/>
        <w:tabs>
          <w:tab w:val="left" w:pos="284"/>
        </w:tabs>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 xml:space="preserve">7.1 O licitante que teve seu preço registrado poderá ser excluído da presente Ata, com a consequente aplicação das penalidades previstas no edital e no contrato assegurado o contraditório e ampla defesa, nas seguintes hipóteses: </w:t>
      </w:r>
    </w:p>
    <w:p w14:paraId="5FF610BA" w14:textId="77777777" w:rsidR="00ED47E4" w:rsidRPr="00ED47E4" w:rsidRDefault="00ED47E4" w:rsidP="00ED47E4">
      <w:pPr>
        <w:widowControl/>
        <w:tabs>
          <w:tab w:val="left" w:pos="284"/>
        </w:tabs>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 xml:space="preserve">a) quando o fornecedor não cumprir as obrigações constantes na presente Ata; </w:t>
      </w:r>
    </w:p>
    <w:p w14:paraId="7DEC8CC7" w14:textId="77777777" w:rsidR="00ED47E4" w:rsidRPr="00ED47E4" w:rsidRDefault="00ED47E4" w:rsidP="00ED47E4">
      <w:pPr>
        <w:widowControl/>
        <w:tabs>
          <w:tab w:val="left" w:pos="284"/>
        </w:tabs>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 xml:space="preserve">b) quando, convocado, o fornecedor não assinar o contrato, sem justificativa aceitável; </w:t>
      </w:r>
    </w:p>
    <w:p w14:paraId="76E1ACFE" w14:textId="77777777" w:rsidR="00ED47E4" w:rsidRPr="00ED47E4" w:rsidRDefault="00ED47E4" w:rsidP="00ED47E4">
      <w:pPr>
        <w:widowControl/>
        <w:tabs>
          <w:tab w:val="left" w:pos="284"/>
        </w:tabs>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 xml:space="preserve">c) quando o fornecedor não realizar a entrega do item no prazo estabelecido, sem justificativa aceitável; </w:t>
      </w:r>
    </w:p>
    <w:p w14:paraId="4AB69278" w14:textId="77777777" w:rsidR="00ED47E4" w:rsidRPr="00ED47E4" w:rsidRDefault="00ED47E4" w:rsidP="00ED47E4">
      <w:pPr>
        <w:widowControl/>
        <w:tabs>
          <w:tab w:val="left" w:pos="284"/>
        </w:tabs>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d) quando, solicitado o reequilíbrio econômico-financeiro pela Administração, o fornecedor não aceitar reduzir o seu preço registrado, e esse se ornar superior ao praticado no mercado;</w:t>
      </w:r>
    </w:p>
    <w:p w14:paraId="591DEBB8" w14:textId="77777777" w:rsidR="00ED47E4" w:rsidRPr="00ED47E4" w:rsidRDefault="00ED47E4" w:rsidP="00ED47E4">
      <w:pPr>
        <w:widowControl/>
        <w:tabs>
          <w:tab w:val="left" w:pos="284"/>
        </w:tabs>
        <w:autoSpaceDE/>
        <w:autoSpaceDN/>
        <w:spacing w:after="120"/>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6BE8E1C9" w14:textId="77777777" w:rsidR="00ED47E4" w:rsidRPr="00ED47E4" w:rsidRDefault="00ED47E4" w:rsidP="00ED47E4">
      <w:pPr>
        <w:widowControl/>
        <w:tabs>
          <w:tab w:val="left" w:pos="284"/>
        </w:tabs>
        <w:autoSpaceDE/>
        <w:autoSpaceDN/>
        <w:spacing w:after="120"/>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602AC418" w14:textId="77777777" w:rsidR="00ED47E4" w:rsidRPr="00ED47E4" w:rsidRDefault="00ED47E4" w:rsidP="00ED47E4">
      <w:pPr>
        <w:widowControl/>
        <w:tabs>
          <w:tab w:val="left" w:pos="284"/>
        </w:tabs>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7.3 No caso de se tornar desconhecido o endereço do fornecedor, as comunicações necessárias serão feitas na imprensa oficial, considerando-se, assim, para todos os efeitos, excluído o licitante da ata de registro de preços.</w:t>
      </w:r>
    </w:p>
    <w:p w14:paraId="63B1B218"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p>
    <w:p w14:paraId="330A39B5" w14:textId="77777777" w:rsidR="00ED47E4" w:rsidRPr="00ED47E4" w:rsidRDefault="00ED47E4" w:rsidP="00ED47E4">
      <w:pPr>
        <w:widowControl/>
        <w:autoSpaceDE/>
        <w:autoSpaceDN/>
        <w:ind w:right="-140"/>
        <w:jc w:val="both"/>
        <w:rPr>
          <w:rFonts w:ascii="Calibri" w:eastAsia="Times New Roman" w:hAnsi="Calibri" w:cs="Calibri"/>
          <w:b/>
          <w:sz w:val="24"/>
          <w:szCs w:val="24"/>
          <w:lang w:val="pt-BR" w:eastAsia="en-US" w:bidi="ar-SA"/>
        </w:rPr>
      </w:pPr>
      <w:r w:rsidRPr="00ED47E4">
        <w:rPr>
          <w:rFonts w:ascii="Calibri" w:eastAsia="Times New Roman" w:hAnsi="Calibri" w:cs="Calibri"/>
          <w:b/>
          <w:sz w:val="24"/>
          <w:szCs w:val="24"/>
          <w:lang w:val="pt-BR" w:eastAsia="en-US" w:bidi="ar-SA"/>
        </w:rPr>
        <w:t>CLÁUSULA OITAVA - DOS RECURSOS ORÇAMENTÁRIOS</w:t>
      </w:r>
    </w:p>
    <w:p w14:paraId="2A549951"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8.1. Os recursos orçamentários, para fazer frente às despesas da presente licitação, serão alocados quando da emissão do Contrato Simplificado e das Notas de Empenho de Despesa.</w:t>
      </w:r>
    </w:p>
    <w:p w14:paraId="0A8A739F"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p>
    <w:p w14:paraId="7C826144" w14:textId="77777777" w:rsidR="00ED47E4" w:rsidRPr="00ED47E4" w:rsidRDefault="00ED47E4" w:rsidP="00ED47E4">
      <w:pPr>
        <w:widowControl/>
        <w:autoSpaceDE/>
        <w:autoSpaceDN/>
        <w:ind w:right="-140"/>
        <w:jc w:val="both"/>
        <w:rPr>
          <w:rFonts w:ascii="Calibri" w:eastAsia="Times New Roman" w:hAnsi="Calibri" w:cs="Calibri"/>
          <w:b/>
          <w:sz w:val="24"/>
          <w:szCs w:val="24"/>
          <w:lang w:val="pt-BR" w:eastAsia="en-US" w:bidi="ar-SA"/>
        </w:rPr>
      </w:pPr>
      <w:r w:rsidRPr="00ED47E4">
        <w:rPr>
          <w:rFonts w:ascii="Calibri" w:eastAsia="Times New Roman" w:hAnsi="Calibri" w:cs="Calibri"/>
          <w:b/>
          <w:sz w:val="24"/>
          <w:szCs w:val="24"/>
          <w:lang w:val="pt-BR" w:eastAsia="en-US" w:bidi="ar-SA"/>
        </w:rPr>
        <w:t>CLÁUSULA NONA – DO PAGAMENTO</w:t>
      </w:r>
    </w:p>
    <w:p w14:paraId="30DA6AFC"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b/>
          <w:bCs/>
          <w:sz w:val="24"/>
          <w:szCs w:val="24"/>
          <w:lang w:val="pt-BR" w:eastAsia="en-US" w:bidi="ar-SA"/>
        </w:rPr>
        <w:t>9.1.</w:t>
      </w:r>
      <w:r w:rsidRPr="00ED47E4">
        <w:rPr>
          <w:rFonts w:ascii="Calibri" w:eastAsia="Times New Roman" w:hAnsi="Calibri" w:cs="Calibri"/>
          <w:sz w:val="24"/>
          <w:szCs w:val="24"/>
          <w:lang w:val="pt-BR" w:eastAsia="en-US" w:bidi="ar-SA"/>
        </w:rPr>
        <w:t xml:space="preserve"> O pagamento será efetuado no prazo máximo de até 10 (dez) dias úteis após a entrega. </w:t>
      </w:r>
    </w:p>
    <w:p w14:paraId="464713FF"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b/>
          <w:bCs/>
          <w:sz w:val="24"/>
          <w:szCs w:val="24"/>
          <w:lang w:val="pt-BR" w:eastAsia="en-US" w:bidi="ar-SA"/>
        </w:rPr>
        <w:t>9.2</w:t>
      </w:r>
      <w:r w:rsidRPr="00ED47E4">
        <w:rPr>
          <w:rFonts w:ascii="Calibri" w:eastAsia="Times New Roman" w:hAnsi="Calibri" w:cs="Calibri"/>
          <w:sz w:val="24"/>
          <w:szCs w:val="24"/>
          <w:lang w:val="pt-BR" w:eastAsia="en-US" w:bidi="ar-SA"/>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2FD6FE4C"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p>
    <w:p w14:paraId="65E66939" w14:textId="77777777" w:rsidR="00ED47E4" w:rsidRPr="00ED47E4" w:rsidRDefault="00ED47E4" w:rsidP="00ED47E4">
      <w:pPr>
        <w:widowControl/>
        <w:autoSpaceDE/>
        <w:autoSpaceDN/>
        <w:ind w:right="-140"/>
        <w:jc w:val="both"/>
        <w:rPr>
          <w:rFonts w:ascii="Calibri" w:eastAsia="Times New Roman" w:hAnsi="Calibri" w:cs="Calibri"/>
          <w:b/>
          <w:sz w:val="24"/>
          <w:szCs w:val="24"/>
          <w:lang w:val="pt-BR" w:eastAsia="en-US" w:bidi="ar-SA"/>
        </w:rPr>
      </w:pPr>
      <w:r w:rsidRPr="00ED47E4">
        <w:rPr>
          <w:rFonts w:ascii="Calibri" w:eastAsia="Times New Roman" w:hAnsi="Calibri" w:cs="Calibri"/>
          <w:b/>
          <w:sz w:val="24"/>
          <w:szCs w:val="24"/>
          <w:lang w:val="pt-BR" w:eastAsia="en-US" w:bidi="ar-SA"/>
        </w:rPr>
        <w:t>CLÁUSULA DÉCIMA – DA GARANTIA DA EXECUÇÃO DA ATA</w:t>
      </w:r>
    </w:p>
    <w:p w14:paraId="535F91B6"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lastRenderedPageBreak/>
        <w:t>10.1 - A empresa garante que o objeto será executado na forma, prazo e qualidade contidos no processo licitatório, nas quantidades solicitadas na respectiva nota de empenho.</w:t>
      </w:r>
    </w:p>
    <w:p w14:paraId="1465E370"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p>
    <w:p w14:paraId="23D2FDE1" w14:textId="77777777" w:rsidR="00ED47E4" w:rsidRPr="00ED47E4" w:rsidRDefault="00ED47E4" w:rsidP="00ED47E4">
      <w:pPr>
        <w:widowControl/>
        <w:autoSpaceDE/>
        <w:autoSpaceDN/>
        <w:ind w:right="-140"/>
        <w:jc w:val="both"/>
        <w:rPr>
          <w:rFonts w:ascii="Calibri" w:eastAsia="Times New Roman" w:hAnsi="Calibri" w:cs="Calibri"/>
          <w:b/>
          <w:sz w:val="24"/>
          <w:szCs w:val="24"/>
          <w:lang w:val="pt-BR" w:eastAsia="en-US" w:bidi="ar-SA"/>
        </w:rPr>
      </w:pPr>
      <w:r w:rsidRPr="00ED47E4">
        <w:rPr>
          <w:rFonts w:ascii="Calibri" w:eastAsia="Times New Roman" w:hAnsi="Calibri" w:cs="Calibri"/>
          <w:b/>
          <w:sz w:val="24"/>
          <w:szCs w:val="24"/>
          <w:lang w:val="pt-BR" w:eastAsia="en-US" w:bidi="ar-SA"/>
        </w:rPr>
        <w:t>CLÁUSULA DÉCIMA PRIMEIRA – DOS DIREITOS E DAS OBRIGAÇÕES</w:t>
      </w:r>
    </w:p>
    <w:p w14:paraId="7062716F"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11.1</w:t>
      </w:r>
      <w:r w:rsidRPr="00ED47E4">
        <w:rPr>
          <w:rFonts w:ascii="Calibri" w:eastAsia="Times New Roman" w:hAnsi="Calibri" w:cs="Calibri"/>
          <w:sz w:val="24"/>
          <w:szCs w:val="24"/>
          <w:lang w:val="pt-BR" w:eastAsia="en-US" w:bidi="ar-SA"/>
        </w:rPr>
        <w:tab/>
        <w:t>DOS DIREITOS</w:t>
      </w:r>
    </w:p>
    <w:p w14:paraId="0BA6A138"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11.1.1</w:t>
      </w:r>
      <w:r w:rsidRPr="00ED47E4">
        <w:rPr>
          <w:rFonts w:ascii="Calibri" w:eastAsia="Times New Roman" w:hAnsi="Calibri" w:cs="Calibri"/>
          <w:sz w:val="24"/>
          <w:szCs w:val="24"/>
          <w:lang w:val="pt-BR" w:eastAsia="en-US" w:bidi="ar-SA"/>
        </w:rPr>
        <w:tab/>
        <w:t>Constitui direito de o Município receber o objeto desta ata quando for solicitado, nas condições avençadas, e da Fornecedora perceber o valor ajustado na forma e no prazo convencionados.</w:t>
      </w:r>
    </w:p>
    <w:p w14:paraId="1283986B"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11.2</w:t>
      </w:r>
      <w:r w:rsidRPr="00ED47E4">
        <w:rPr>
          <w:rFonts w:ascii="Calibri" w:eastAsia="Times New Roman" w:hAnsi="Calibri" w:cs="Calibri"/>
          <w:sz w:val="24"/>
          <w:szCs w:val="24"/>
          <w:lang w:val="pt-BR" w:eastAsia="en-US" w:bidi="ar-SA"/>
        </w:rPr>
        <w:tab/>
        <w:t>DAS OBRIGAÇÕES</w:t>
      </w:r>
    </w:p>
    <w:p w14:paraId="5D7B07C0"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11.2.1</w:t>
      </w:r>
      <w:r w:rsidRPr="00ED47E4">
        <w:rPr>
          <w:rFonts w:ascii="Calibri" w:eastAsia="Times New Roman" w:hAnsi="Calibri" w:cs="Calibri"/>
          <w:sz w:val="24"/>
          <w:szCs w:val="24"/>
          <w:lang w:val="pt-BR" w:eastAsia="en-US" w:bidi="ar-SA"/>
        </w:rPr>
        <w:tab/>
        <w:t>- Constituem obrigações do Município:</w:t>
      </w:r>
    </w:p>
    <w:p w14:paraId="53E54A82"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a) efetuar o pagamento ajustado; e</w:t>
      </w:r>
    </w:p>
    <w:p w14:paraId="1E683D70"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b) dar à Fornecedora as condições necessárias a regular execução das obrigações assumidas.</w:t>
      </w:r>
    </w:p>
    <w:p w14:paraId="2009ADDB"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 xml:space="preserve"> 11.2.2</w:t>
      </w:r>
      <w:r w:rsidRPr="00ED47E4">
        <w:rPr>
          <w:rFonts w:ascii="Calibri" w:eastAsia="Times New Roman" w:hAnsi="Calibri" w:cs="Calibri"/>
          <w:sz w:val="24"/>
          <w:szCs w:val="24"/>
          <w:lang w:val="pt-BR" w:eastAsia="en-US" w:bidi="ar-SA"/>
        </w:rPr>
        <w:tab/>
        <w:t>- Constituem obrigações da Fornecedora:</w:t>
      </w:r>
    </w:p>
    <w:p w14:paraId="2E5F7EEE"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a) manter toda a execução da ata, em compatibilidade com as obrigações assumidas, todas as condições de habilitação e qualificação exigidas na licitação;</w:t>
      </w:r>
    </w:p>
    <w:p w14:paraId="2095382B"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b) assumir inteira responsabilidade pelas obrigações fiscais decorrentes da execução da presente ata;</w:t>
      </w:r>
    </w:p>
    <w:p w14:paraId="17989CF2"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c) entregar o objeto desta ata, conforme convencionado, sem qualquer encargo ou despesa para o Município.</w:t>
      </w:r>
    </w:p>
    <w:p w14:paraId="54C9A2CA"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56770609"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e) Assumir o compromisso formal de executar todas as tarefas, objeto do presente contrato, com perfeição e acuidade, mobilizando, para tanto, profissionais capacitados.</w:t>
      </w:r>
    </w:p>
    <w:p w14:paraId="2F2F5B44"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46CD0AEE"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g) Prestar todos os esclarecimentos que forem solicitados pelo município, e cujas reclamações se obriga a atender prontamente.</w:t>
      </w:r>
    </w:p>
    <w:p w14:paraId="43293463"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h) A fornecedora se obriga a manter, durante toda a execução do contrato, em compatibilidade com as obrigações por ela assumidas, todas as condições da habilitação e qualificação exigidas na licitação.</w:t>
      </w:r>
    </w:p>
    <w:p w14:paraId="1ECB9155"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i) Nos valores, referidos na cláusula primeira, estão incluídas todas as despesas de fretes, bem como taxas, impostos e seguros que incidam ou venham a incidir sobre as mercadorias contrata- das.</w:t>
      </w:r>
    </w:p>
    <w:p w14:paraId="02933BC8"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j) Sempre que houver necessidade, o município reserva-se o direito de exigir da fornecedora, aná- lise ou parecer técnico, indicando ausência de sujidade, parasitas e larvas ou outro idôneo.</w:t>
      </w:r>
    </w:p>
    <w:p w14:paraId="65690939"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k) Se dentro do período de validade dos produtos, ocorrer algum problema, o Município realizará análises que entender conveniente, devendo a fornecedora assumir as despesas laboratoriais e substituir os produtos rejeitados.</w:t>
      </w:r>
    </w:p>
    <w:p w14:paraId="0993B7F0"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p>
    <w:p w14:paraId="03042FB5" w14:textId="77777777" w:rsidR="00ED47E4" w:rsidRPr="00ED47E4" w:rsidRDefault="00ED47E4" w:rsidP="00ED47E4">
      <w:pPr>
        <w:widowControl/>
        <w:autoSpaceDE/>
        <w:autoSpaceDN/>
        <w:ind w:right="-140"/>
        <w:jc w:val="both"/>
        <w:rPr>
          <w:rFonts w:ascii="Calibri" w:eastAsia="Times New Roman" w:hAnsi="Calibri" w:cs="Calibri"/>
          <w:b/>
          <w:sz w:val="24"/>
          <w:szCs w:val="24"/>
          <w:lang w:val="pt-BR" w:eastAsia="en-US" w:bidi="ar-SA"/>
        </w:rPr>
      </w:pPr>
      <w:r w:rsidRPr="00ED47E4">
        <w:rPr>
          <w:rFonts w:ascii="Calibri" w:eastAsia="Times New Roman" w:hAnsi="Calibri" w:cs="Calibri"/>
          <w:b/>
          <w:sz w:val="24"/>
          <w:szCs w:val="24"/>
          <w:lang w:val="pt-BR" w:eastAsia="en-US" w:bidi="ar-SA"/>
        </w:rPr>
        <w:t>CLÁUSULA DÉCIMA SEGUNDA – DAS PENALIDADES</w:t>
      </w:r>
    </w:p>
    <w:p w14:paraId="52A6EB19"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b/>
          <w:sz w:val="24"/>
          <w:szCs w:val="24"/>
          <w:lang w:val="pt-BR" w:eastAsia="en-US" w:bidi="ar-SA"/>
        </w:rPr>
        <w:t>12.1</w:t>
      </w:r>
      <w:r w:rsidRPr="00ED47E4">
        <w:rPr>
          <w:rFonts w:ascii="Calibri" w:eastAsia="Times New Roman" w:hAnsi="Calibri" w:cs="Calibri"/>
          <w:sz w:val="24"/>
          <w:szCs w:val="24"/>
          <w:lang w:val="pt-BR" w:eastAsia="en-US" w:bidi="ar-SA"/>
        </w:rPr>
        <w:t xml:space="preserve"> Os bens cujos fornecimentos vierem a ser contratados deverão ser entregues em até 05 (cinco) dias após o envio da Nota de Empenho, sob pena de: </w:t>
      </w:r>
    </w:p>
    <w:p w14:paraId="68960EB3"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 xml:space="preserve">a) multa de 0,5% (meio por cento) por dia de atraso, limitado este a 10 (dez) dias, após o qual será considerado inexecução contratual; </w:t>
      </w:r>
    </w:p>
    <w:p w14:paraId="5FBEDA18"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lastRenderedPageBreak/>
        <w:t xml:space="preserve">b) multa de 8% (oito por cento) no caso de inexecução parcial do contrato, cumulada com a pena de suspensão do direito de licitar e o impedimento de contratar com a Administração pelo prazo de 01 (um) ano; </w:t>
      </w:r>
    </w:p>
    <w:p w14:paraId="37C1A83B"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sz w:val="24"/>
          <w:szCs w:val="24"/>
          <w:lang w:val="pt-BR" w:eastAsia="en-US" w:bidi="ar-SA"/>
        </w:rPr>
        <w:t xml:space="preserve">c) multa de 10% (dez por cento) no caso de inexecução total do contrato, cumulada com a pena de suspensão do direito de licitar e o impedimento de contratar com a Administração pelo prazo de 02 (dois) anos. </w:t>
      </w:r>
    </w:p>
    <w:p w14:paraId="1B5FAD49"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b/>
          <w:sz w:val="24"/>
          <w:szCs w:val="24"/>
          <w:lang w:val="pt-BR" w:eastAsia="en-US" w:bidi="ar-SA"/>
        </w:rPr>
        <w:t>12.2</w:t>
      </w:r>
      <w:r w:rsidRPr="00ED47E4">
        <w:rPr>
          <w:rFonts w:ascii="Calibri" w:eastAsia="Times New Roman" w:hAnsi="Calibri" w:cs="Calibri"/>
          <w:sz w:val="24"/>
          <w:szCs w:val="24"/>
          <w:lang w:val="pt-BR" w:eastAsia="en-US" w:bidi="ar-SA"/>
        </w:rPr>
        <w:t xml:space="preserve"> As multas serão calculadas sobre o valor total do contrato, e caso não tenha sido formalizado, sobre o valor da Nota de Empenho.</w:t>
      </w:r>
    </w:p>
    <w:p w14:paraId="408798CB"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p>
    <w:p w14:paraId="2CFD8455" w14:textId="77777777" w:rsidR="00ED47E4" w:rsidRPr="00ED47E4" w:rsidRDefault="00ED47E4" w:rsidP="00ED47E4">
      <w:pPr>
        <w:widowControl/>
        <w:autoSpaceDE/>
        <w:autoSpaceDN/>
        <w:ind w:right="-140"/>
        <w:jc w:val="both"/>
        <w:rPr>
          <w:rFonts w:ascii="Calibri" w:eastAsia="Times New Roman" w:hAnsi="Calibri" w:cs="Calibri"/>
          <w:b/>
          <w:sz w:val="24"/>
          <w:szCs w:val="24"/>
          <w:lang w:val="pt-BR" w:eastAsia="en-US" w:bidi="ar-SA"/>
        </w:rPr>
      </w:pPr>
      <w:r w:rsidRPr="00ED47E4">
        <w:rPr>
          <w:rFonts w:ascii="Calibri" w:eastAsia="Times New Roman" w:hAnsi="Calibri" w:cs="Calibri"/>
          <w:b/>
          <w:sz w:val="24"/>
          <w:szCs w:val="24"/>
          <w:lang w:val="pt-BR" w:eastAsia="en-US" w:bidi="ar-SA"/>
        </w:rPr>
        <w:t>CLÁUSULA DÉCIMA TERCEIRA – DO FORO</w:t>
      </w:r>
    </w:p>
    <w:p w14:paraId="14CA6987"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b/>
          <w:sz w:val="24"/>
          <w:szCs w:val="24"/>
          <w:lang w:val="pt-BR" w:eastAsia="en-US" w:bidi="ar-SA"/>
        </w:rPr>
        <w:t>13.1</w:t>
      </w:r>
      <w:r w:rsidRPr="00ED47E4">
        <w:rPr>
          <w:rFonts w:ascii="Calibri" w:eastAsia="Times New Roman" w:hAnsi="Calibri" w:cs="Calibri"/>
          <w:sz w:val="24"/>
          <w:szCs w:val="24"/>
          <w:lang w:val="pt-BR" w:eastAsia="en-US" w:bidi="ar-SA"/>
        </w:rPr>
        <w:t xml:space="preserve"> - Fica eleito o foro de Bento Gonçalves/ RS, para dirimir dúvidas ou questões oriundas da presente ata.</w:t>
      </w:r>
    </w:p>
    <w:p w14:paraId="343F1FCF"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p>
    <w:p w14:paraId="74B411C7" w14:textId="77777777" w:rsidR="00ED47E4" w:rsidRPr="00ED47E4" w:rsidRDefault="00ED47E4" w:rsidP="00ED47E4">
      <w:pPr>
        <w:widowControl/>
        <w:autoSpaceDE/>
        <w:autoSpaceDN/>
        <w:ind w:right="-140"/>
        <w:jc w:val="both"/>
        <w:rPr>
          <w:rFonts w:ascii="Calibri" w:eastAsia="Times New Roman" w:hAnsi="Calibri" w:cs="Calibri"/>
          <w:b/>
          <w:sz w:val="24"/>
          <w:szCs w:val="24"/>
          <w:lang w:val="pt-BR" w:eastAsia="en-US" w:bidi="ar-SA"/>
        </w:rPr>
      </w:pPr>
      <w:r w:rsidRPr="00ED47E4">
        <w:rPr>
          <w:rFonts w:ascii="Calibri" w:eastAsia="Times New Roman" w:hAnsi="Calibri" w:cs="Calibri"/>
          <w:b/>
          <w:sz w:val="24"/>
          <w:szCs w:val="24"/>
          <w:lang w:val="pt-BR" w:eastAsia="en-US" w:bidi="ar-SA"/>
        </w:rPr>
        <w:t>CLÁUSULA DÉCIMA QUARTA - DAS DISPOSIÇOES GERAIS</w:t>
      </w:r>
    </w:p>
    <w:p w14:paraId="3B1AE75E" w14:textId="77777777" w:rsidR="00ED47E4" w:rsidRPr="00ED47E4" w:rsidRDefault="00ED47E4" w:rsidP="00ED47E4">
      <w:pPr>
        <w:widowControl/>
        <w:autoSpaceDE/>
        <w:autoSpaceDN/>
        <w:ind w:right="-140"/>
        <w:jc w:val="both"/>
        <w:rPr>
          <w:rFonts w:ascii="Calibri" w:eastAsia="Times New Roman" w:hAnsi="Calibri" w:cs="Calibri"/>
          <w:sz w:val="24"/>
          <w:szCs w:val="24"/>
          <w:lang w:val="pt-BR" w:eastAsia="en-US" w:bidi="ar-SA"/>
        </w:rPr>
      </w:pPr>
      <w:r w:rsidRPr="00ED47E4">
        <w:rPr>
          <w:rFonts w:ascii="Calibri" w:eastAsia="Times New Roman" w:hAnsi="Calibri" w:cs="Calibri"/>
          <w:b/>
          <w:sz w:val="24"/>
          <w:szCs w:val="24"/>
          <w:lang w:val="pt-BR" w:eastAsia="en-US" w:bidi="ar-SA"/>
        </w:rPr>
        <w:t>14.1</w:t>
      </w:r>
      <w:r w:rsidRPr="00ED47E4">
        <w:rPr>
          <w:rFonts w:ascii="Calibri" w:eastAsia="Times New Roman" w:hAnsi="Calibri" w:cs="Calibri"/>
          <w:sz w:val="24"/>
          <w:szCs w:val="24"/>
          <w:lang w:val="pt-BR" w:eastAsia="en-US" w:bidi="ar-SA"/>
        </w:rPr>
        <w:tab/>
        <w:t>- Firmam a presente ata em 03 (três) vias de igual teor e forma, na presença de duas testemunhas.</w:t>
      </w:r>
    </w:p>
    <w:p w14:paraId="113ABC79" w14:textId="77777777" w:rsidR="00F40107" w:rsidRPr="00ED47E4" w:rsidRDefault="00F40107" w:rsidP="00190587">
      <w:pPr>
        <w:pStyle w:val="Corpodetexto"/>
        <w:ind w:left="0" w:right="2"/>
        <w:jc w:val="both"/>
        <w:rPr>
          <w:b/>
          <w:lang w:val="pt-BR"/>
        </w:rPr>
      </w:pPr>
    </w:p>
    <w:p w14:paraId="278C2169" w14:textId="33CC6F8E" w:rsidR="00D2790E" w:rsidRPr="00B55FE3" w:rsidRDefault="00D2790E" w:rsidP="00D2790E">
      <w:pPr>
        <w:pStyle w:val="Corpodetexto"/>
        <w:jc w:val="right"/>
        <w:rPr>
          <w:rFonts w:asciiTheme="minorHAnsi" w:hAnsiTheme="minorHAnsi" w:cstheme="minorHAnsi"/>
          <w:sz w:val="24"/>
          <w:szCs w:val="24"/>
        </w:rPr>
      </w:pPr>
      <w:r w:rsidRPr="00B55FE3">
        <w:rPr>
          <w:rFonts w:asciiTheme="minorHAnsi" w:hAnsiTheme="minorHAnsi" w:cstheme="minorHAnsi"/>
          <w:sz w:val="24"/>
          <w:szCs w:val="24"/>
        </w:rPr>
        <w:t xml:space="preserve">Santa Tereza/RS, </w:t>
      </w:r>
      <w:r w:rsidR="00ED47E4" w:rsidRPr="00B55FE3">
        <w:rPr>
          <w:rFonts w:asciiTheme="minorHAnsi" w:hAnsiTheme="minorHAnsi" w:cstheme="minorHAnsi"/>
          <w:sz w:val="24"/>
          <w:szCs w:val="24"/>
        </w:rPr>
        <w:t>28</w:t>
      </w:r>
      <w:r w:rsidR="00B312E0" w:rsidRPr="00B55FE3">
        <w:rPr>
          <w:rFonts w:asciiTheme="minorHAnsi" w:hAnsiTheme="minorHAnsi" w:cstheme="minorHAnsi"/>
          <w:sz w:val="24"/>
          <w:szCs w:val="24"/>
        </w:rPr>
        <w:t xml:space="preserve"> de fevereiro</w:t>
      </w:r>
      <w:r w:rsidR="006F5FF5" w:rsidRPr="00B55FE3">
        <w:rPr>
          <w:rFonts w:asciiTheme="minorHAnsi" w:hAnsiTheme="minorHAnsi" w:cstheme="minorHAnsi"/>
          <w:sz w:val="24"/>
          <w:szCs w:val="24"/>
        </w:rPr>
        <w:t xml:space="preserve"> de 2025</w:t>
      </w:r>
      <w:r w:rsidRPr="00B55FE3">
        <w:rPr>
          <w:rFonts w:asciiTheme="minorHAnsi" w:hAnsiTheme="minorHAnsi" w:cstheme="minorHAnsi"/>
          <w:sz w:val="24"/>
          <w:szCs w:val="24"/>
        </w:rPr>
        <w:t>.</w:t>
      </w:r>
    </w:p>
    <w:p w14:paraId="1F4DFAEC" w14:textId="77777777" w:rsidR="0010702C" w:rsidRPr="00B55FE3" w:rsidRDefault="0010702C" w:rsidP="0095088F">
      <w:pPr>
        <w:ind w:left="426" w:right="2"/>
        <w:jc w:val="both"/>
        <w:rPr>
          <w:rFonts w:asciiTheme="minorHAnsi" w:eastAsia="Calibri" w:hAnsiTheme="minorHAnsi" w:cstheme="minorHAnsi"/>
          <w:sz w:val="24"/>
          <w:szCs w:val="24"/>
          <w:lang w:val="pt-BR" w:eastAsia="en-US" w:bidi="ar-SA"/>
        </w:rPr>
      </w:pPr>
    </w:p>
    <w:p w14:paraId="0D9FFF80" w14:textId="77777777" w:rsidR="0010702C" w:rsidRPr="00B55FE3" w:rsidRDefault="0010702C" w:rsidP="0095088F">
      <w:pPr>
        <w:ind w:left="426" w:right="2"/>
        <w:jc w:val="both"/>
        <w:rPr>
          <w:rFonts w:asciiTheme="minorHAnsi" w:eastAsia="Calibri" w:hAnsiTheme="minorHAnsi" w:cstheme="minorHAnsi"/>
          <w:sz w:val="24"/>
          <w:szCs w:val="24"/>
          <w:lang w:val="pt-BR" w:eastAsia="en-US" w:bidi="ar-SA"/>
        </w:rPr>
      </w:pPr>
    </w:p>
    <w:p w14:paraId="3DA1BA12" w14:textId="48660258" w:rsidR="0010702C" w:rsidRPr="00B55FE3" w:rsidRDefault="004E3545" w:rsidP="0070285B">
      <w:pPr>
        <w:ind w:right="2"/>
        <w:jc w:val="both"/>
        <w:rPr>
          <w:rFonts w:asciiTheme="minorHAnsi" w:eastAsia="Calibri" w:hAnsiTheme="minorHAnsi" w:cstheme="minorHAnsi"/>
          <w:sz w:val="24"/>
          <w:szCs w:val="24"/>
          <w:lang w:val="pt-BR" w:eastAsia="en-US" w:bidi="ar-SA"/>
        </w:rPr>
      </w:pPr>
      <w:r w:rsidRPr="00B55FE3">
        <w:rPr>
          <w:rFonts w:asciiTheme="minorHAnsi" w:eastAsia="Calibri" w:hAnsiTheme="minorHAnsi" w:cstheme="minorHAnsi"/>
          <w:noProof/>
          <w:sz w:val="24"/>
          <w:szCs w:val="24"/>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DFF87" w14:textId="77777777" w:rsidR="004525E1" w:rsidRPr="00354BA3" w:rsidRDefault="004525E1" w:rsidP="004E3545">
                            <w:pPr>
                              <w:jc w:val="center"/>
                              <w:rPr>
                                <w:b/>
                                <w:sz w:val="20"/>
                                <w:szCs w:val="20"/>
                                <w:lang w:val="pt-BR"/>
                              </w:rPr>
                            </w:pPr>
                          </w:p>
                          <w:p w14:paraId="6CB79CCB" w14:textId="759A47AC" w:rsidR="00D44EC0" w:rsidRPr="00354BA3" w:rsidRDefault="00D44EC0" w:rsidP="004E3545">
                            <w:pPr>
                              <w:jc w:val="center"/>
                              <w:rPr>
                                <w:b/>
                                <w:sz w:val="20"/>
                                <w:szCs w:val="20"/>
                                <w:lang w:val="pt-BR"/>
                              </w:rPr>
                            </w:pPr>
                            <w:r w:rsidRPr="00354BA3">
                              <w:rPr>
                                <w:b/>
                                <w:sz w:val="20"/>
                                <w:szCs w:val="20"/>
                                <w:lang w:val="pt-BR"/>
                              </w:rPr>
                              <w:t>MUNICÍPIO DE SANTA TEREZA</w:t>
                            </w:r>
                          </w:p>
                          <w:p w14:paraId="0BACB335" w14:textId="3A3B910C" w:rsidR="00D44EC0" w:rsidRPr="00354BA3" w:rsidRDefault="00D44EC0" w:rsidP="004E3545">
                            <w:pPr>
                              <w:jc w:val="center"/>
                              <w:rPr>
                                <w:sz w:val="20"/>
                                <w:szCs w:val="20"/>
                                <w:lang w:val="pt-BR"/>
                              </w:rPr>
                            </w:pPr>
                            <w:r w:rsidRPr="00354BA3">
                              <w:rPr>
                                <w:sz w:val="20"/>
                                <w:szCs w:val="20"/>
                                <w:lang w:val="pt-BR"/>
                              </w:rPr>
                              <w:t>GISELE CAUMO</w:t>
                            </w:r>
                          </w:p>
                          <w:p w14:paraId="7B63AEF3" w14:textId="2B52D262" w:rsidR="00D44EC0" w:rsidRPr="00354BA3" w:rsidRDefault="00D44EC0" w:rsidP="004E3545">
                            <w:pPr>
                              <w:jc w:val="center"/>
                              <w:rPr>
                                <w:sz w:val="20"/>
                                <w:szCs w:val="20"/>
                                <w:lang w:val="pt-BR"/>
                              </w:rPr>
                            </w:pPr>
                            <w:r w:rsidRPr="00354BA3">
                              <w:rPr>
                                <w:sz w:val="20"/>
                                <w:szCs w:val="20"/>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" fillcolor="white [3201]" stroked="f" strokeweight=".5pt">
                <v:textbox>
                  <w:txbxContent>
                    <w:p w14:paraId="3F4DFF87" w14:textId="77777777" w:rsidR="004525E1" w:rsidRPr="00354BA3" w:rsidRDefault="004525E1" w:rsidP="004E3545">
                      <w:pPr>
                        <w:jc w:val="center"/>
                        <w:rPr>
                          <w:b/>
                          <w:sz w:val="20"/>
                          <w:szCs w:val="20"/>
                          <w:lang w:val="pt-BR"/>
                        </w:rPr>
                      </w:pPr>
                    </w:p>
                    <w:p w14:paraId="6CB79CCB" w14:textId="759A47AC" w:rsidR="00D44EC0" w:rsidRPr="00354BA3" w:rsidRDefault="00D44EC0" w:rsidP="004E3545">
                      <w:pPr>
                        <w:jc w:val="center"/>
                        <w:rPr>
                          <w:b/>
                          <w:sz w:val="20"/>
                          <w:szCs w:val="20"/>
                          <w:lang w:val="pt-BR"/>
                        </w:rPr>
                      </w:pPr>
                      <w:r w:rsidRPr="00354BA3">
                        <w:rPr>
                          <w:b/>
                          <w:sz w:val="20"/>
                          <w:szCs w:val="20"/>
                          <w:lang w:val="pt-BR"/>
                        </w:rPr>
                        <w:t>MUNICÍPIO DE SANTA TEREZA</w:t>
                      </w:r>
                    </w:p>
                    <w:p w14:paraId="0BACB335" w14:textId="3A3B910C" w:rsidR="00D44EC0" w:rsidRPr="00354BA3" w:rsidRDefault="00D44EC0" w:rsidP="004E3545">
                      <w:pPr>
                        <w:jc w:val="center"/>
                        <w:rPr>
                          <w:sz w:val="20"/>
                          <w:szCs w:val="20"/>
                          <w:lang w:val="pt-BR"/>
                        </w:rPr>
                      </w:pPr>
                      <w:r w:rsidRPr="00354BA3">
                        <w:rPr>
                          <w:sz w:val="20"/>
                          <w:szCs w:val="20"/>
                          <w:lang w:val="pt-BR"/>
                        </w:rPr>
                        <w:t>GISELE CAUMO</w:t>
                      </w:r>
                    </w:p>
                    <w:p w14:paraId="7B63AEF3" w14:textId="2B52D262" w:rsidR="00D44EC0" w:rsidRPr="00354BA3" w:rsidRDefault="00D44EC0" w:rsidP="004E3545">
                      <w:pPr>
                        <w:jc w:val="center"/>
                        <w:rPr>
                          <w:sz w:val="20"/>
                          <w:szCs w:val="20"/>
                          <w:lang w:val="pt-BR"/>
                        </w:rPr>
                      </w:pPr>
                      <w:r w:rsidRPr="00354BA3">
                        <w:rPr>
                          <w:sz w:val="20"/>
                          <w:szCs w:val="20"/>
                          <w:lang w:val="pt-BR"/>
                        </w:rPr>
                        <w:t>Prefeita Municipal</w:t>
                      </w:r>
                    </w:p>
                  </w:txbxContent>
                </v:textbox>
              </v:shape>
            </w:pict>
          </mc:Fallback>
        </mc:AlternateContent>
      </w:r>
      <w:r w:rsidRPr="00B55FE3">
        <w:rPr>
          <w:rFonts w:asciiTheme="minorHAnsi" w:eastAsia="Calibri" w:hAnsiTheme="minorHAnsi" w:cstheme="minorHAnsi"/>
          <w:noProof/>
          <w:sz w:val="24"/>
          <w:szCs w:val="24"/>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B42B7" w14:textId="77777777" w:rsidR="00ED47E4" w:rsidRDefault="00ED47E4" w:rsidP="004E3545">
                            <w:pPr>
                              <w:jc w:val="center"/>
                              <w:rPr>
                                <w:sz w:val="20"/>
                                <w:szCs w:val="20"/>
                                <w:lang w:val="pt-BR"/>
                              </w:rPr>
                            </w:pPr>
                            <w:r>
                              <w:rPr>
                                <w:b/>
                                <w:sz w:val="18"/>
                                <w:szCs w:val="18"/>
                              </w:rPr>
                              <w:t>VALTER ALUPP FOGACA</w:t>
                            </w:r>
                            <w:r w:rsidRPr="00354BA3">
                              <w:rPr>
                                <w:sz w:val="20"/>
                                <w:szCs w:val="20"/>
                                <w:lang w:val="pt-BR"/>
                              </w:rPr>
                              <w:t xml:space="preserve"> </w:t>
                            </w:r>
                          </w:p>
                          <w:p w14:paraId="06CF1642" w14:textId="72CCCAF4" w:rsidR="00D44EC0" w:rsidRPr="00354BA3" w:rsidRDefault="00D44EC0" w:rsidP="004E3545">
                            <w:pPr>
                              <w:jc w:val="center"/>
                              <w:rPr>
                                <w:sz w:val="20"/>
                                <w:szCs w:val="20"/>
                                <w:lang w:val="pt-BR"/>
                              </w:rPr>
                            </w:pPr>
                            <w:r w:rsidRPr="00354BA3">
                              <w:rPr>
                                <w:sz w:val="20"/>
                                <w:szCs w:val="20"/>
                                <w:lang w:val="pt-BR"/>
                              </w:rPr>
                              <w:t xml:space="preserve">CNPJ: </w:t>
                            </w:r>
                            <w:r w:rsidR="00ED47E4">
                              <w:rPr>
                                <w:bCs/>
                                <w:sz w:val="20"/>
                                <w:szCs w:val="20"/>
                              </w:rPr>
                              <w:t>18.006.529/0001-82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60381B" id="_x0000_t202" coordsize="21600,21600" o:spt="202" path="m,l,21600r21600,l21600,xe">
                <v:stroke joinstyle="miter"/>
                <v:path gradientshapeok="t" o:connecttype="rect"/>
              </v:shapetype>
              <v:shape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" fillcolor="white [3201]" stroked="f" strokeweight=".5pt">
                <v:textbox>
                  <w:txbxContent>
                    <w:p w14:paraId="10EB42B7" w14:textId="77777777" w:rsidR="00ED47E4" w:rsidRDefault="00ED47E4" w:rsidP="004E3545">
                      <w:pPr>
                        <w:jc w:val="center"/>
                        <w:rPr>
                          <w:sz w:val="20"/>
                          <w:szCs w:val="20"/>
                          <w:lang w:val="pt-BR"/>
                        </w:rPr>
                      </w:pPr>
                      <w:r>
                        <w:rPr>
                          <w:b/>
                          <w:sz w:val="18"/>
                          <w:szCs w:val="18"/>
                        </w:rPr>
                        <w:t>VALTER ALUPP FOGACA</w:t>
                      </w:r>
                      <w:r w:rsidRPr="00354BA3">
                        <w:rPr>
                          <w:sz w:val="20"/>
                          <w:szCs w:val="20"/>
                          <w:lang w:val="pt-BR"/>
                        </w:rPr>
                        <w:t xml:space="preserve"> </w:t>
                      </w:r>
                    </w:p>
                    <w:p w14:paraId="06CF1642" w14:textId="72CCCAF4" w:rsidR="00D44EC0" w:rsidRPr="00354BA3" w:rsidRDefault="00D44EC0" w:rsidP="004E3545">
                      <w:pPr>
                        <w:jc w:val="center"/>
                        <w:rPr>
                          <w:sz w:val="20"/>
                          <w:szCs w:val="20"/>
                          <w:lang w:val="pt-BR"/>
                        </w:rPr>
                      </w:pPr>
                      <w:r w:rsidRPr="00354BA3">
                        <w:rPr>
                          <w:sz w:val="20"/>
                          <w:szCs w:val="20"/>
                          <w:lang w:val="pt-BR"/>
                        </w:rPr>
                        <w:t xml:space="preserve">CNPJ: </w:t>
                      </w:r>
                      <w:r w:rsidR="00ED47E4">
                        <w:rPr>
                          <w:bCs/>
                          <w:sz w:val="20"/>
                          <w:szCs w:val="20"/>
                        </w:rPr>
                        <w:t>18.006.529/0001-82</w:t>
                      </w:r>
                    </w:p>
                  </w:txbxContent>
                </v:textbox>
              </v:shape>
            </w:pict>
          </mc:Fallback>
        </mc:AlternateContent>
      </w:r>
    </w:p>
    <w:p w14:paraId="24D8C53C" w14:textId="77777777" w:rsidR="0010702C" w:rsidRPr="00B55FE3" w:rsidRDefault="0010702C" w:rsidP="0010702C">
      <w:pPr>
        <w:rPr>
          <w:rFonts w:asciiTheme="minorHAnsi" w:eastAsia="Calibri" w:hAnsiTheme="minorHAnsi" w:cstheme="minorHAnsi"/>
          <w:sz w:val="24"/>
          <w:szCs w:val="24"/>
          <w:lang w:val="pt-BR" w:eastAsia="en-US" w:bidi="ar-SA"/>
        </w:rPr>
      </w:pPr>
    </w:p>
    <w:p w14:paraId="222C2C31" w14:textId="77777777" w:rsidR="0010702C" w:rsidRPr="00B55FE3" w:rsidRDefault="0010702C" w:rsidP="0010702C">
      <w:pPr>
        <w:rPr>
          <w:rFonts w:asciiTheme="minorHAnsi" w:eastAsia="Calibri" w:hAnsiTheme="minorHAnsi" w:cstheme="minorHAnsi"/>
          <w:sz w:val="24"/>
          <w:szCs w:val="24"/>
          <w:lang w:val="pt-BR" w:eastAsia="en-US" w:bidi="ar-SA"/>
        </w:rPr>
      </w:pPr>
    </w:p>
    <w:p w14:paraId="326DC679" w14:textId="77777777" w:rsidR="0010702C" w:rsidRPr="00B55FE3" w:rsidRDefault="0010702C" w:rsidP="0010702C">
      <w:pPr>
        <w:rPr>
          <w:rFonts w:asciiTheme="minorHAnsi" w:eastAsia="Calibri" w:hAnsiTheme="minorHAnsi" w:cstheme="minorHAnsi"/>
          <w:sz w:val="24"/>
          <w:szCs w:val="24"/>
          <w:lang w:val="pt-BR" w:eastAsia="en-US" w:bidi="ar-SA"/>
        </w:rPr>
      </w:pPr>
    </w:p>
    <w:p w14:paraId="6894D0BE" w14:textId="77777777" w:rsidR="0010702C" w:rsidRPr="00B55FE3" w:rsidRDefault="0010702C" w:rsidP="0010702C">
      <w:pPr>
        <w:rPr>
          <w:rFonts w:asciiTheme="minorHAnsi" w:eastAsia="Calibri" w:hAnsiTheme="minorHAnsi" w:cstheme="minorHAnsi"/>
          <w:sz w:val="24"/>
          <w:szCs w:val="24"/>
          <w:lang w:val="pt-BR" w:eastAsia="en-US" w:bidi="ar-SA"/>
        </w:rPr>
      </w:pPr>
    </w:p>
    <w:p w14:paraId="46CF5DEE" w14:textId="77777777" w:rsidR="0010702C" w:rsidRPr="00B55FE3" w:rsidRDefault="0010702C" w:rsidP="0010702C">
      <w:pPr>
        <w:rPr>
          <w:rFonts w:asciiTheme="minorHAnsi" w:eastAsia="Calibri" w:hAnsiTheme="minorHAnsi" w:cstheme="minorHAnsi"/>
          <w:sz w:val="24"/>
          <w:szCs w:val="24"/>
          <w:lang w:val="pt-BR" w:eastAsia="en-US" w:bidi="ar-SA"/>
        </w:rPr>
      </w:pPr>
    </w:p>
    <w:p w14:paraId="385C5C37" w14:textId="77777777" w:rsidR="00B01340" w:rsidRPr="00B55FE3" w:rsidRDefault="00B01340" w:rsidP="0010702C">
      <w:pPr>
        <w:rPr>
          <w:rFonts w:asciiTheme="minorHAnsi" w:eastAsia="Calibri" w:hAnsiTheme="minorHAnsi" w:cstheme="minorHAnsi"/>
          <w:sz w:val="24"/>
          <w:szCs w:val="24"/>
          <w:lang w:val="pt-BR" w:eastAsia="en-US" w:bidi="ar-SA"/>
        </w:rPr>
      </w:pPr>
    </w:p>
    <w:p w14:paraId="122ECE63" w14:textId="77777777" w:rsidR="0010702C" w:rsidRPr="00B55FE3" w:rsidRDefault="0010702C" w:rsidP="0010702C">
      <w:pPr>
        <w:tabs>
          <w:tab w:val="left" w:pos="4374"/>
        </w:tabs>
        <w:rPr>
          <w:rFonts w:asciiTheme="minorHAnsi" w:eastAsia="Calibri" w:hAnsiTheme="minorHAnsi" w:cstheme="minorHAnsi"/>
          <w:sz w:val="24"/>
          <w:szCs w:val="24"/>
          <w:lang w:val="pt-BR" w:eastAsia="en-US" w:bidi="ar-SA"/>
        </w:rPr>
      </w:pPr>
    </w:p>
    <w:p w14:paraId="28B0649D" w14:textId="77777777" w:rsidR="0010702C" w:rsidRPr="00B55FE3" w:rsidRDefault="0010702C" w:rsidP="0010702C">
      <w:pPr>
        <w:tabs>
          <w:tab w:val="left" w:pos="4374"/>
        </w:tabs>
        <w:rPr>
          <w:rFonts w:asciiTheme="minorHAnsi" w:eastAsia="Calibri" w:hAnsiTheme="minorHAnsi" w:cstheme="minorHAnsi"/>
          <w:sz w:val="24"/>
          <w:szCs w:val="24"/>
          <w:lang w:val="pt-BR" w:eastAsia="en-US" w:bidi="ar-SA"/>
        </w:rPr>
      </w:pPr>
    </w:p>
    <w:p w14:paraId="0AB22AED" w14:textId="77777777" w:rsidR="009A3F3F" w:rsidRPr="00B55FE3" w:rsidRDefault="009A3F3F" w:rsidP="0010702C">
      <w:pPr>
        <w:tabs>
          <w:tab w:val="left" w:pos="4374"/>
        </w:tabs>
        <w:rPr>
          <w:rFonts w:asciiTheme="minorHAnsi" w:eastAsia="Calibri" w:hAnsiTheme="minorHAnsi" w:cstheme="minorHAnsi"/>
          <w:sz w:val="24"/>
          <w:szCs w:val="24"/>
          <w:lang w:val="pt-BR" w:eastAsia="en-US" w:bidi="ar-SA"/>
        </w:rPr>
      </w:pPr>
    </w:p>
    <w:p w14:paraId="5CEBFA63" w14:textId="0F293A04" w:rsidR="0010702C" w:rsidRPr="00B55FE3" w:rsidRDefault="0010702C" w:rsidP="009A3F3F">
      <w:pPr>
        <w:tabs>
          <w:tab w:val="center" w:pos="5294"/>
        </w:tabs>
        <w:ind w:left="380"/>
        <w:jc w:val="both"/>
        <w:rPr>
          <w:rFonts w:asciiTheme="minorHAnsi" w:hAnsiTheme="minorHAnsi" w:cstheme="minorHAnsi"/>
          <w:b/>
          <w:bCs/>
          <w:sz w:val="24"/>
          <w:szCs w:val="24"/>
          <w:lang w:eastAsia="en-US"/>
        </w:rPr>
      </w:pPr>
      <w:r w:rsidRPr="00B55FE3">
        <w:rPr>
          <w:rFonts w:asciiTheme="minorHAnsi" w:hAnsiTheme="minorHAnsi" w:cstheme="minorHAnsi"/>
          <w:b/>
          <w:bCs/>
          <w:sz w:val="24"/>
          <w:szCs w:val="24"/>
          <w:lang w:eastAsia="en-US"/>
        </w:rPr>
        <w:t>Aprovado:</w:t>
      </w:r>
      <w:r w:rsidR="009A3F3F" w:rsidRPr="00B55FE3">
        <w:rPr>
          <w:rFonts w:asciiTheme="minorHAnsi" w:hAnsiTheme="minorHAnsi" w:cstheme="minorHAnsi"/>
          <w:b/>
          <w:bCs/>
          <w:sz w:val="24"/>
          <w:szCs w:val="24"/>
          <w:lang w:eastAsia="en-US"/>
        </w:rPr>
        <w:tab/>
      </w:r>
    </w:p>
    <w:p w14:paraId="63F19F66" w14:textId="77777777" w:rsidR="0010702C" w:rsidRPr="00B55FE3" w:rsidRDefault="0010702C" w:rsidP="0010702C">
      <w:pPr>
        <w:tabs>
          <w:tab w:val="left" w:pos="5880"/>
        </w:tabs>
        <w:ind w:left="380"/>
        <w:jc w:val="both"/>
        <w:rPr>
          <w:rFonts w:asciiTheme="minorHAnsi" w:hAnsiTheme="minorHAnsi" w:cstheme="minorHAnsi"/>
          <w:b/>
          <w:bCs/>
          <w:sz w:val="24"/>
          <w:szCs w:val="24"/>
          <w:lang w:eastAsia="en-US"/>
        </w:rPr>
      </w:pPr>
      <w:r w:rsidRPr="00B55FE3">
        <w:rPr>
          <w:rFonts w:asciiTheme="minorHAnsi" w:hAnsiTheme="minorHAnsi" w:cstheme="minorHAnsi"/>
          <w:b/>
          <w:bCs/>
          <w:sz w:val="24"/>
          <w:szCs w:val="24"/>
          <w:lang w:eastAsia="en-US"/>
        </w:rPr>
        <w:t>Procurador Jurídico</w:t>
      </w:r>
    </w:p>
    <w:p w14:paraId="477CFA6D" w14:textId="77777777" w:rsidR="0010702C" w:rsidRPr="00B55FE3" w:rsidRDefault="0010702C" w:rsidP="0010702C">
      <w:pPr>
        <w:tabs>
          <w:tab w:val="left" w:pos="5880"/>
        </w:tabs>
        <w:ind w:left="380"/>
        <w:jc w:val="both"/>
        <w:rPr>
          <w:rFonts w:asciiTheme="minorHAnsi" w:hAnsiTheme="minorHAnsi" w:cstheme="minorHAnsi"/>
          <w:b/>
          <w:bCs/>
          <w:sz w:val="24"/>
          <w:szCs w:val="24"/>
          <w:lang w:eastAsia="en-US"/>
        </w:rPr>
      </w:pPr>
      <w:r w:rsidRPr="00B55FE3">
        <w:rPr>
          <w:rFonts w:asciiTheme="minorHAnsi" w:hAnsiTheme="minorHAnsi" w:cstheme="minorHAnsi"/>
          <w:b/>
          <w:bCs/>
          <w:sz w:val="24"/>
          <w:szCs w:val="24"/>
          <w:lang w:eastAsia="en-US"/>
        </w:rPr>
        <w:t xml:space="preserve">Cassiano </w:t>
      </w:r>
      <w:proofErr w:type="spellStart"/>
      <w:r w:rsidRPr="00B55FE3">
        <w:rPr>
          <w:rFonts w:asciiTheme="minorHAnsi" w:hAnsiTheme="minorHAnsi" w:cstheme="minorHAnsi"/>
          <w:b/>
          <w:bCs/>
          <w:sz w:val="24"/>
          <w:szCs w:val="24"/>
          <w:lang w:eastAsia="en-US"/>
        </w:rPr>
        <w:t>Scandolara</w:t>
      </w:r>
      <w:proofErr w:type="spellEnd"/>
      <w:r w:rsidRPr="00B55FE3">
        <w:rPr>
          <w:rFonts w:asciiTheme="minorHAnsi" w:hAnsiTheme="minorHAnsi" w:cstheme="minorHAnsi"/>
          <w:b/>
          <w:bCs/>
          <w:sz w:val="24"/>
          <w:szCs w:val="24"/>
          <w:lang w:eastAsia="en-US"/>
        </w:rPr>
        <w:t xml:space="preserve"> Rodrigues</w:t>
      </w:r>
    </w:p>
    <w:p w14:paraId="14920D65" w14:textId="7D45E3E6" w:rsidR="0010702C" w:rsidRPr="00B55FE3" w:rsidRDefault="0010702C" w:rsidP="006E6DD5">
      <w:pPr>
        <w:tabs>
          <w:tab w:val="left" w:pos="5880"/>
        </w:tabs>
        <w:ind w:left="380"/>
        <w:jc w:val="both"/>
        <w:rPr>
          <w:rFonts w:asciiTheme="minorHAnsi" w:hAnsiTheme="minorHAnsi" w:cstheme="minorHAnsi"/>
          <w:b/>
          <w:bCs/>
          <w:sz w:val="24"/>
          <w:szCs w:val="24"/>
          <w:lang w:eastAsia="en-US"/>
        </w:rPr>
      </w:pPr>
      <w:r w:rsidRPr="00B55FE3">
        <w:rPr>
          <w:rFonts w:asciiTheme="minorHAnsi" w:hAnsiTheme="minorHAnsi" w:cstheme="minorHAnsi"/>
          <w:sz w:val="24"/>
          <w:szCs w:val="24"/>
          <w:lang w:eastAsia="en-US"/>
        </w:rPr>
        <w:t>OAB/RS. 102.42</w:t>
      </w:r>
      <w:r w:rsidR="006E6DD5" w:rsidRPr="00B55FE3">
        <w:rPr>
          <w:rFonts w:asciiTheme="minorHAnsi" w:hAnsiTheme="minorHAnsi" w:cstheme="minorHAnsi"/>
          <w:sz w:val="24"/>
          <w:szCs w:val="24"/>
          <w:lang w:eastAsia="en-US"/>
        </w:rPr>
        <w:t>8</w:t>
      </w:r>
    </w:p>
    <w:sectPr w:rsidR="0010702C" w:rsidRPr="00B55FE3" w:rsidSect="00C61B32">
      <w:headerReference w:type="default" r:id="rId9"/>
      <w:footerReference w:type="default" r:id="rId10"/>
      <w:pgSz w:w="11910" w:h="16840"/>
      <w:pgMar w:top="2495" w:right="851" w:bottom="170" w:left="851" w:header="1225"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D44EC0" w:rsidP="00361614">
    <w:pPr>
      <w:spacing w:before="2"/>
      <w:ind w:left="2276" w:right="2388"/>
      <w:jc w:val="center"/>
      <w:rPr>
        <w:sz w:val="14"/>
      </w:rPr>
    </w:pPr>
    <w:hyperlink r:id="rId2">
      <w:r>
        <w:rPr>
          <w:color w:val="0000FF"/>
          <w:sz w:val="14"/>
          <w:u w:val="single" w:color="0000FF"/>
        </w:rPr>
        <w:t>http://www.santatereza.rs.gov.br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15:restartNumberingAfterBreak="0">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15:restartNumberingAfterBreak="0">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15:restartNumberingAfterBreak="0">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15:restartNumberingAfterBreak="0">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15:restartNumberingAfterBreak="0">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15:restartNumberingAfterBreak="0">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15:restartNumberingAfterBreak="0">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15:restartNumberingAfterBreak="0">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15:restartNumberingAfterBreak="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15:restartNumberingAfterBreak="0">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15:restartNumberingAfterBreak="0">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15:restartNumberingAfterBreak="0">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15:restartNumberingAfterBreak="0">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15:restartNumberingAfterBreak="0">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15:restartNumberingAfterBreak="0">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15:restartNumberingAfterBreak="0">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15:restartNumberingAfterBreak="0">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15:restartNumberingAfterBreak="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15:restartNumberingAfterBreak="0">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15:restartNumberingAfterBreak="0">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15:restartNumberingAfterBreak="0">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15:restartNumberingAfterBreak="0">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15:restartNumberingAfterBreak="0">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15:restartNumberingAfterBreak="0">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15:restartNumberingAfterBreak="0">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15:restartNumberingAfterBreak="0">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15:restartNumberingAfterBreak="0">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15:restartNumberingAfterBreak="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15:restartNumberingAfterBreak="0">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15:restartNumberingAfterBreak="0">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15:restartNumberingAfterBreak="0">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15:restartNumberingAfterBreak="0">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15:restartNumberingAfterBreak="0">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15:restartNumberingAfterBreak="0">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15:restartNumberingAfterBreak="0">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15:restartNumberingAfterBreak="0">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15:restartNumberingAfterBreak="0">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15:restartNumberingAfterBreak="0">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15:restartNumberingAfterBreak="0">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16cid:durableId="1601570091">
    <w:abstractNumId w:val="32"/>
  </w:num>
  <w:num w:numId="2" w16cid:durableId="969702054">
    <w:abstractNumId w:val="23"/>
  </w:num>
  <w:num w:numId="3" w16cid:durableId="435710571">
    <w:abstractNumId w:val="16"/>
  </w:num>
  <w:num w:numId="4" w16cid:durableId="991637829">
    <w:abstractNumId w:val="43"/>
  </w:num>
  <w:num w:numId="5" w16cid:durableId="501966378">
    <w:abstractNumId w:val="2"/>
  </w:num>
  <w:num w:numId="6" w16cid:durableId="1090469510">
    <w:abstractNumId w:val="17"/>
  </w:num>
  <w:num w:numId="7" w16cid:durableId="201213742">
    <w:abstractNumId w:val="37"/>
  </w:num>
  <w:num w:numId="8" w16cid:durableId="116409968">
    <w:abstractNumId w:val="29"/>
  </w:num>
  <w:num w:numId="9" w16cid:durableId="1274558395">
    <w:abstractNumId w:val="9"/>
  </w:num>
  <w:num w:numId="10" w16cid:durableId="1545364130">
    <w:abstractNumId w:val="1"/>
  </w:num>
  <w:num w:numId="11" w16cid:durableId="1476679421">
    <w:abstractNumId w:val="6"/>
  </w:num>
  <w:num w:numId="12" w16cid:durableId="149180433">
    <w:abstractNumId w:val="20"/>
  </w:num>
  <w:num w:numId="13" w16cid:durableId="497504511">
    <w:abstractNumId w:val="33"/>
  </w:num>
  <w:num w:numId="14" w16cid:durableId="232668415">
    <w:abstractNumId w:val="28"/>
  </w:num>
  <w:num w:numId="15" w16cid:durableId="1070805297">
    <w:abstractNumId w:val="21"/>
  </w:num>
  <w:num w:numId="16" w16cid:durableId="1351445876">
    <w:abstractNumId w:val="31"/>
  </w:num>
  <w:num w:numId="17" w16cid:durableId="848637165">
    <w:abstractNumId w:val="15"/>
  </w:num>
  <w:num w:numId="18" w16cid:durableId="1092699465">
    <w:abstractNumId w:val="25"/>
  </w:num>
  <w:num w:numId="19" w16cid:durableId="1517035998">
    <w:abstractNumId w:val="8"/>
  </w:num>
  <w:num w:numId="20" w16cid:durableId="1253395961">
    <w:abstractNumId w:val="34"/>
  </w:num>
  <w:num w:numId="21" w16cid:durableId="972951315">
    <w:abstractNumId w:val="30"/>
  </w:num>
  <w:num w:numId="22" w16cid:durableId="1819685633">
    <w:abstractNumId w:val="0"/>
  </w:num>
  <w:num w:numId="23" w16cid:durableId="1436287629">
    <w:abstractNumId w:val="10"/>
  </w:num>
  <w:num w:numId="24" w16cid:durableId="2122218534">
    <w:abstractNumId w:val="42"/>
  </w:num>
  <w:num w:numId="25" w16cid:durableId="388265039">
    <w:abstractNumId w:val="41"/>
  </w:num>
  <w:num w:numId="26" w16cid:durableId="1208881990">
    <w:abstractNumId w:val="14"/>
  </w:num>
  <w:num w:numId="27" w16cid:durableId="280458794">
    <w:abstractNumId w:val="24"/>
  </w:num>
  <w:num w:numId="28" w16cid:durableId="1936085215">
    <w:abstractNumId w:val="40"/>
  </w:num>
  <w:num w:numId="29" w16cid:durableId="371882934">
    <w:abstractNumId w:val="26"/>
  </w:num>
  <w:num w:numId="30" w16cid:durableId="1271160386">
    <w:abstractNumId w:val="3"/>
  </w:num>
  <w:num w:numId="31" w16cid:durableId="862325378">
    <w:abstractNumId w:val="4"/>
  </w:num>
  <w:num w:numId="32" w16cid:durableId="1118791116">
    <w:abstractNumId w:val="19"/>
  </w:num>
  <w:num w:numId="33" w16cid:durableId="341205249">
    <w:abstractNumId w:val="7"/>
  </w:num>
  <w:num w:numId="34" w16cid:durableId="868952064">
    <w:abstractNumId w:val="12"/>
  </w:num>
  <w:num w:numId="35" w16cid:durableId="1769423128">
    <w:abstractNumId w:val="13"/>
  </w:num>
  <w:num w:numId="36" w16cid:durableId="533427488">
    <w:abstractNumId w:val="35"/>
  </w:num>
  <w:num w:numId="37" w16cid:durableId="1125197970">
    <w:abstractNumId w:val="18"/>
  </w:num>
  <w:num w:numId="38" w16cid:durableId="497383852">
    <w:abstractNumId w:val="22"/>
  </w:num>
  <w:num w:numId="39" w16cid:durableId="1428889269">
    <w:abstractNumId w:val="27"/>
  </w:num>
  <w:num w:numId="40" w16cid:durableId="1306273071">
    <w:abstractNumId w:val="11"/>
  </w:num>
  <w:num w:numId="41" w16cid:durableId="114175217">
    <w:abstractNumId w:val="5"/>
  </w:num>
  <w:num w:numId="42" w16cid:durableId="2086492019">
    <w:abstractNumId w:val="44"/>
  </w:num>
  <w:num w:numId="43" w16cid:durableId="1459569683">
    <w:abstractNumId w:val="39"/>
  </w:num>
  <w:num w:numId="44" w16cid:durableId="2021006668">
    <w:abstractNumId w:val="36"/>
  </w:num>
  <w:num w:numId="45" w16cid:durableId="2046831977">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769F4"/>
    <w:rsid w:val="00080FFB"/>
    <w:rsid w:val="0009309B"/>
    <w:rsid w:val="000A0916"/>
    <w:rsid w:val="000A5C0E"/>
    <w:rsid w:val="000C10B0"/>
    <w:rsid w:val="000D2E94"/>
    <w:rsid w:val="00104E42"/>
    <w:rsid w:val="0010702C"/>
    <w:rsid w:val="00120D81"/>
    <w:rsid w:val="001407A3"/>
    <w:rsid w:val="00156DA5"/>
    <w:rsid w:val="00190587"/>
    <w:rsid w:val="001A35B3"/>
    <w:rsid w:val="001A6CE6"/>
    <w:rsid w:val="001B2317"/>
    <w:rsid w:val="001B7A7E"/>
    <w:rsid w:val="001C392F"/>
    <w:rsid w:val="001F49BA"/>
    <w:rsid w:val="001F50DF"/>
    <w:rsid w:val="00207A23"/>
    <w:rsid w:val="00213E72"/>
    <w:rsid w:val="0022061B"/>
    <w:rsid w:val="00222764"/>
    <w:rsid w:val="00234870"/>
    <w:rsid w:val="0026031C"/>
    <w:rsid w:val="00281D9C"/>
    <w:rsid w:val="002A3048"/>
    <w:rsid w:val="002B1AC7"/>
    <w:rsid w:val="002B1FBF"/>
    <w:rsid w:val="002C4444"/>
    <w:rsid w:val="002C6054"/>
    <w:rsid w:val="002D5E13"/>
    <w:rsid w:val="002E67A2"/>
    <w:rsid w:val="002F72D6"/>
    <w:rsid w:val="003126AE"/>
    <w:rsid w:val="00315962"/>
    <w:rsid w:val="00337300"/>
    <w:rsid w:val="00354BA3"/>
    <w:rsid w:val="00361614"/>
    <w:rsid w:val="00382846"/>
    <w:rsid w:val="003A5B64"/>
    <w:rsid w:val="003B52A8"/>
    <w:rsid w:val="003C1098"/>
    <w:rsid w:val="003E6895"/>
    <w:rsid w:val="003F32F9"/>
    <w:rsid w:val="004004AB"/>
    <w:rsid w:val="00405529"/>
    <w:rsid w:val="00433B62"/>
    <w:rsid w:val="0043410A"/>
    <w:rsid w:val="00441573"/>
    <w:rsid w:val="00441A28"/>
    <w:rsid w:val="004525E1"/>
    <w:rsid w:val="00452E86"/>
    <w:rsid w:val="0045793C"/>
    <w:rsid w:val="004920A3"/>
    <w:rsid w:val="004948B1"/>
    <w:rsid w:val="004A32C1"/>
    <w:rsid w:val="004C0A00"/>
    <w:rsid w:val="004C2F1B"/>
    <w:rsid w:val="004D7944"/>
    <w:rsid w:val="004E0318"/>
    <w:rsid w:val="004E037E"/>
    <w:rsid w:val="004E195F"/>
    <w:rsid w:val="004E3545"/>
    <w:rsid w:val="004F18F5"/>
    <w:rsid w:val="004F560F"/>
    <w:rsid w:val="0050119F"/>
    <w:rsid w:val="005169A6"/>
    <w:rsid w:val="00531A62"/>
    <w:rsid w:val="0054493D"/>
    <w:rsid w:val="00545F88"/>
    <w:rsid w:val="0055705E"/>
    <w:rsid w:val="00560BDE"/>
    <w:rsid w:val="00565654"/>
    <w:rsid w:val="00573E71"/>
    <w:rsid w:val="005766B4"/>
    <w:rsid w:val="00580EEB"/>
    <w:rsid w:val="005B7433"/>
    <w:rsid w:val="005C3A0C"/>
    <w:rsid w:val="005C70F3"/>
    <w:rsid w:val="005D141A"/>
    <w:rsid w:val="005F0C58"/>
    <w:rsid w:val="006469E0"/>
    <w:rsid w:val="006879B8"/>
    <w:rsid w:val="006A7F10"/>
    <w:rsid w:val="006B5682"/>
    <w:rsid w:val="006D4CF9"/>
    <w:rsid w:val="006E18C5"/>
    <w:rsid w:val="006E6DD5"/>
    <w:rsid w:val="006F4D4F"/>
    <w:rsid w:val="006F5FF5"/>
    <w:rsid w:val="00701F03"/>
    <w:rsid w:val="0070285B"/>
    <w:rsid w:val="0070794C"/>
    <w:rsid w:val="00736F2A"/>
    <w:rsid w:val="007478BB"/>
    <w:rsid w:val="00757739"/>
    <w:rsid w:val="00764A07"/>
    <w:rsid w:val="00775F28"/>
    <w:rsid w:val="00782A2B"/>
    <w:rsid w:val="00784670"/>
    <w:rsid w:val="007C0D43"/>
    <w:rsid w:val="007D7EB4"/>
    <w:rsid w:val="007E695F"/>
    <w:rsid w:val="0080672E"/>
    <w:rsid w:val="008153BC"/>
    <w:rsid w:val="00820098"/>
    <w:rsid w:val="00842EE9"/>
    <w:rsid w:val="0084409F"/>
    <w:rsid w:val="00872BEB"/>
    <w:rsid w:val="00881924"/>
    <w:rsid w:val="008861AF"/>
    <w:rsid w:val="008B05AD"/>
    <w:rsid w:val="008B708C"/>
    <w:rsid w:val="008B7696"/>
    <w:rsid w:val="008E131A"/>
    <w:rsid w:val="008F26D1"/>
    <w:rsid w:val="008F2DBD"/>
    <w:rsid w:val="0092511B"/>
    <w:rsid w:val="009360CB"/>
    <w:rsid w:val="00942503"/>
    <w:rsid w:val="00944008"/>
    <w:rsid w:val="0095088F"/>
    <w:rsid w:val="00950BBA"/>
    <w:rsid w:val="00951467"/>
    <w:rsid w:val="009546C1"/>
    <w:rsid w:val="009A3F3F"/>
    <w:rsid w:val="009B2A8C"/>
    <w:rsid w:val="009B4980"/>
    <w:rsid w:val="009C0CD4"/>
    <w:rsid w:val="009D03D8"/>
    <w:rsid w:val="009E444C"/>
    <w:rsid w:val="00A023BC"/>
    <w:rsid w:val="00A1630D"/>
    <w:rsid w:val="00A27D91"/>
    <w:rsid w:val="00A44D2A"/>
    <w:rsid w:val="00A5373D"/>
    <w:rsid w:val="00AD7F4C"/>
    <w:rsid w:val="00B01340"/>
    <w:rsid w:val="00B312E0"/>
    <w:rsid w:val="00B55FE3"/>
    <w:rsid w:val="00B60606"/>
    <w:rsid w:val="00B81005"/>
    <w:rsid w:val="00BB46F1"/>
    <w:rsid w:val="00BD12D7"/>
    <w:rsid w:val="00BE4FE4"/>
    <w:rsid w:val="00BF0BA8"/>
    <w:rsid w:val="00BF5A99"/>
    <w:rsid w:val="00BF73E3"/>
    <w:rsid w:val="00C47134"/>
    <w:rsid w:val="00C61B32"/>
    <w:rsid w:val="00C71E6B"/>
    <w:rsid w:val="00C77209"/>
    <w:rsid w:val="00C95AB2"/>
    <w:rsid w:val="00CB3556"/>
    <w:rsid w:val="00CB64B6"/>
    <w:rsid w:val="00D11405"/>
    <w:rsid w:val="00D2790E"/>
    <w:rsid w:val="00D31F44"/>
    <w:rsid w:val="00D44EC0"/>
    <w:rsid w:val="00D56557"/>
    <w:rsid w:val="00D60375"/>
    <w:rsid w:val="00D60BA4"/>
    <w:rsid w:val="00D96A51"/>
    <w:rsid w:val="00D97BBA"/>
    <w:rsid w:val="00DB4BB4"/>
    <w:rsid w:val="00DE20FC"/>
    <w:rsid w:val="00E16A90"/>
    <w:rsid w:val="00E21DA7"/>
    <w:rsid w:val="00E25109"/>
    <w:rsid w:val="00E3365F"/>
    <w:rsid w:val="00E51F95"/>
    <w:rsid w:val="00E85DFA"/>
    <w:rsid w:val="00EC6D69"/>
    <w:rsid w:val="00ED47E4"/>
    <w:rsid w:val="00ED499A"/>
    <w:rsid w:val="00F23F21"/>
    <w:rsid w:val="00F34269"/>
    <w:rsid w:val="00F40107"/>
    <w:rsid w:val="00F5198B"/>
    <w:rsid w:val="00F54BBF"/>
    <w:rsid w:val="00F572E5"/>
    <w:rsid w:val="00F6770C"/>
    <w:rsid w:val="00F8574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5F28"/>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MenoPendente2">
    <w:name w:val="Menção Pendente2"/>
    <w:basedOn w:val="Fontepargpadro"/>
    <w:uiPriority w:val="99"/>
    <w:semiHidden/>
    <w:unhideWhenUsed/>
    <w:rsid w:val="002B1AC7"/>
    <w:rPr>
      <w:color w:val="605E5C"/>
      <w:shd w:val="clear" w:color="auto" w:fill="E1DFDD"/>
    </w:rPr>
  </w:style>
  <w:style w:type="character" w:styleId="MenoPendente">
    <w:name w:val="Unresolved Mention"/>
    <w:basedOn w:val="Fontepargpadro"/>
    <w:uiPriority w:val="99"/>
    <w:semiHidden/>
    <w:unhideWhenUsed/>
    <w:rsid w:val="0022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79588">
      <w:bodyDiv w:val="1"/>
      <w:marLeft w:val="0"/>
      <w:marRight w:val="0"/>
      <w:marTop w:val="0"/>
      <w:marBottom w:val="0"/>
      <w:divBdr>
        <w:top w:val="none" w:sz="0" w:space="0" w:color="auto"/>
        <w:left w:val="none" w:sz="0" w:space="0" w:color="auto"/>
        <w:bottom w:val="none" w:sz="0" w:space="0" w:color="auto"/>
        <w:right w:val="none" w:sz="0" w:space="0" w:color="auto"/>
      </w:divBdr>
    </w:div>
    <w:div w:id="416708681">
      <w:bodyDiv w:val="1"/>
      <w:marLeft w:val="0"/>
      <w:marRight w:val="0"/>
      <w:marTop w:val="0"/>
      <w:marBottom w:val="0"/>
      <w:divBdr>
        <w:top w:val="none" w:sz="0" w:space="0" w:color="auto"/>
        <w:left w:val="none" w:sz="0" w:space="0" w:color="auto"/>
        <w:bottom w:val="none" w:sz="0" w:space="0" w:color="auto"/>
        <w:right w:val="none" w:sz="0" w:space="0" w:color="auto"/>
      </w:divBdr>
    </w:div>
    <w:div w:id="795758787">
      <w:bodyDiv w:val="1"/>
      <w:marLeft w:val="0"/>
      <w:marRight w:val="0"/>
      <w:marTop w:val="0"/>
      <w:marBottom w:val="0"/>
      <w:divBdr>
        <w:top w:val="none" w:sz="0" w:space="0" w:color="auto"/>
        <w:left w:val="none" w:sz="0" w:space="0" w:color="auto"/>
        <w:bottom w:val="none" w:sz="0" w:space="0" w:color="auto"/>
        <w:right w:val="none" w:sz="0" w:space="0" w:color="auto"/>
      </w:divBdr>
    </w:div>
    <w:div w:id="1219509591">
      <w:bodyDiv w:val="1"/>
      <w:marLeft w:val="0"/>
      <w:marRight w:val="0"/>
      <w:marTop w:val="0"/>
      <w:marBottom w:val="0"/>
      <w:divBdr>
        <w:top w:val="none" w:sz="0" w:space="0" w:color="auto"/>
        <w:left w:val="none" w:sz="0" w:space="0" w:color="auto"/>
        <w:bottom w:val="none" w:sz="0" w:space="0" w:color="auto"/>
        <w:right w:val="none" w:sz="0" w:space="0" w:color="auto"/>
      </w:divBdr>
    </w:div>
    <w:div w:id="1267883223">
      <w:bodyDiv w:val="1"/>
      <w:marLeft w:val="0"/>
      <w:marRight w:val="0"/>
      <w:marTop w:val="0"/>
      <w:marBottom w:val="0"/>
      <w:divBdr>
        <w:top w:val="none" w:sz="0" w:space="0" w:color="auto"/>
        <w:left w:val="none" w:sz="0" w:space="0" w:color="auto"/>
        <w:bottom w:val="none" w:sz="0" w:space="0" w:color="auto"/>
        <w:right w:val="none" w:sz="0" w:space="0" w:color="auto"/>
      </w:divBdr>
    </w:div>
    <w:div w:id="1558782805">
      <w:bodyDiv w:val="1"/>
      <w:marLeft w:val="0"/>
      <w:marRight w:val="0"/>
      <w:marTop w:val="0"/>
      <w:marBottom w:val="0"/>
      <w:divBdr>
        <w:top w:val="none" w:sz="0" w:space="0" w:color="auto"/>
        <w:left w:val="none" w:sz="0" w:space="0" w:color="auto"/>
        <w:bottom w:val="none" w:sz="0" w:space="0" w:color="auto"/>
        <w:right w:val="none" w:sz="0" w:space="0" w:color="auto"/>
      </w:divBdr>
    </w:div>
    <w:div w:id="1585214905">
      <w:bodyDiv w:val="1"/>
      <w:marLeft w:val="0"/>
      <w:marRight w:val="0"/>
      <w:marTop w:val="0"/>
      <w:marBottom w:val="0"/>
      <w:divBdr>
        <w:top w:val="none" w:sz="0" w:space="0" w:color="auto"/>
        <w:left w:val="none" w:sz="0" w:space="0" w:color="auto"/>
        <w:bottom w:val="none" w:sz="0" w:space="0" w:color="auto"/>
        <w:right w:val="none" w:sz="0" w:space="0" w:color="auto"/>
      </w:divBdr>
    </w:div>
    <w:div w:id="160249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ceiro@graficaluppo.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BDA3-B410-43B5-94FA-97AAB414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5</Pages>
  <Words>2246</Words>
  <Characters>12133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Itamara Da Rosa</cp:lastModifiedBy>
  <cp:revision>40</cp:revision>
  <cp:lastPrinted>2024-12-30T17:50:00Z</cp:lastPrinted>
  <dcterms:created xsi:type="dcterms:W3CDTF">2021-01-21T14:26:00Z</dcterms:created>
  <dcterms:modified xsi:type="dcterms:W3CDTF">2025-02-28T16:55:00Z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