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4817D84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C1514A">
        <w:rPr>
          <w:rFonts w:ascii="Univers" w:hAnsi="Univers" w:cs="Arial"/>
          <w:b/>
        </w:rPr>
        <w:t>80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12771">
        <w:rPr>
          <w:rFonts w:ascii="Univers" w:hAnsi="Univers" w:cs="Arial"/>
          <w:b/>
        </w:rPr>
        <w:t>11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A1D9A14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412771">
        <w:rPr>
          <w:rFonts w:ascii="Univers" w:hAnsi="Univers" w:cs="Arial"/>
        </w:rPr>
        <w:t xml:space="preserve">04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530030B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C1514A">
        <w:rPr>
          <w:rFonts w:ascii="Univers" w:hAnsi="Univers"/>
        </w:rPr>
        <w:t>50</w:t>
      </w:r>
      <w:r w:rsidR="00412771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C1514A">
        <w:rPr>
          <w:rFonts w:ascii="Univers" w:hAnsi="Univers"/>
        </w:rPr>
        <w:t xml:space="preserve"> </w:t>
      </w:r>
      <w:proofErr w:type="spellStart"/>
      <w:r w:rsidR="00C1514A">
        <w:rPr>
          <w:rFonts w:ascii="Univers" w:hAnsi="Univers"/>
        </w:rPr>
        <w:t>Pellegrin</w:t>
      </w:r>
      <w:proofErr w:type="spellEnd"/>
      <w:r w:rsidR="00C1514A">
        <w:rPr>
          <w:rFonts w:ascii="Univers" w:hAnsi="Univers"/>
        </w:rPr>
        <w:t xml:space="preserve"> Construções LTDA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27FCF228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C1514A">
        <w:rPr>
          <w:rFonts w:ascii="Univers" w:hAnsi="Univers"/>
        </w:rPr>
        <w:t>Márcio Cella</w:t>
      </w:r>
      <w:r w:rsidR="00D452AC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6A28C327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C1514A">
        <w:rPr>
          <w:rFonts w:ascii="Univers" w:hAnsi="Univers"/>
        </w:rPr>
        <w:t>Cristiano Casagrande</w:t>
      </w:r>
      <w:bookmarkStart w:id="0" w:name="_GoBack"/>
      <w:bookmarkEnd w:id="0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91E97D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412771">
        <w:rPr>
          <w:rFonts w:ascii="Univers" w:hAnsi="Univers"/>
        </w:rPr>
        <w:t>onze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2025-07-11T16:54:00Z</cp:lastPrinted>
  <dcterms:created xsi:type="dcterms:W3CDTF">2025-07-11T16:52:00Z</dcterms:created>
  <dcterms:modified xsi:type="dcterms:W3CDTF">2025-07-11T16:55:00Z</dcterms:modified>
</cp:coreProperties>
</file>