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  <w:bookmarkStart w:id="0" w:name="_GoBack"/>
      <w:bookmarkEnd w:id="0"/>
    </w:p>
    <w:p w14:paraId="0525D949" w14:textId="0AB0B66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4A1C45" w:rsidRPr="00A41136">
        <w:rPr>
          <w:rFonts w:ascii="Arial" w:hAnsi="Arial" w:cs="Arial"/>
          <w:b/>
        </w:rPr>
        <w:t>76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251AD5" w:rsidRPr="00A41136">
        <w:rPr>
          <w:rFonts w:ascii="Arial" w:hAnsi="Arial" w:cs="Arial"/>
          <w:b/>
        </w:rPr>
        <w:t>10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54EB10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5455A" w:rsidRPr="00A41136">
        <w:rPr>
          <w:rFonts w:ascii="Arial" w:hAnsi="Arial" w:cs="Arial"/>
        </w:rPr>
        <w:t>08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4149121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975091" w:rsidRPr="00A41136">
        <w:t>82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r w:rsidR="00975091" w:rsidRPr="00A41136">
        <w:t xml:space="preserve">PFG Poços Artesianos Ltda </w:t>
      </w:r>
      <w:r w:rsidR="00F5455A" w:rsidRPr="00A41136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FC6EABE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F5455A" w:rsidRPr="00A41136">
        <w:t xml:space="preserve">Alex Bochi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37FB41CD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122F99" w:rsidRPr="00A41136">
        <w:t xml:space="preserve"> </w:t>
      </w:r>
      <w:r w:rsidR="00F5455A" w:rsidRPr="00A41136">
        <w:t xml:space="preserve">Jader Alexandre Becker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47D72FF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251AD5" w:rsidRPr="00A41136">
        <w:rPr>
          <w:rFonts w:ascii="Arial" w:hAnsi="Arial" w:cs="Arial"/>
        </w:rPr>
        <w:t>PAL DE SANTA TEREZA, aos dez 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</cp:revision>
  <cp:lastPrinted>2025-09-10T16:30:00Z</cp:lastPrinted>
  <dcterms:created xsi:type="dcterms:W3CDTF">2025-09-10T14:23:00Z</dcterms:created>
  <dcterms:modified xsi:type="dcterms:W3CDTF">2025-09-10T18:05:00Z</dcterms:modified>
</cp:coreProperties>
</file>