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79E205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7862E3">
        <w:rPr>
          <w:rFonts w:ascii="Arial" w:hAnsi="Arial" w:cs="Arial"/>
          <w:b/>
        </w:rPr>
        <w:t>47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</w:t>
      </w:r>
      <w:r w:rsidR="00795007">
        <w:rPr>
          <w:rFonts w:ascii="Arial" w:hAnsi="Arial" w:cs="Arial"/>
          <w:b/>
        </w:rPr>
        <w:t>4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78F925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31E27">
        <w:rPr>
          <w:rFonts w:ascii="Arial" w:hAnsi="Arial" w:cs="Arial"/>
        </w:rPr>
        <w:t>13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F53702F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31E27">
        <w:t>212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231E27">
        <w:t>Codetech</w:t>
      </w:r>
      <w:proofErr w:type="spellEnd"/>
      <w:r w:rsidR="00231E27">
        <w:t xml:space="preserve"> Soluções em tecnologia Ltda 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10D4079C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2652E3">
        <w:t xml:space="preserve">Eliane </w:t>
      </w:r>
      <w:proofErr w:type="spellStart"/>
      <w:r w:rsidR="002652E3">
        <w:t>Campiol</w:t>
      </w:r>
      <w:proofErr w:type="spellEnd"/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5267538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proofErr w:type="spellStart"/>
      <w:r w:rsidR="00231E27">
        <w:t>Kamilla</w:t>
      </w:r>
      <w:proofErr w:type="spellEnd"/>
      <w:r w:rsidR="00231E27">
        <w:t xml:space="preserve"> </w:t>
      </w:r>
      <w:proofErr w:type="spellStart"/>
      <w:r w:rsidR="00231E27">
        <w:t>Brun</w:t>
      </w:r>
      <w:proofErr w:type="spellEnd"/>
      <w:r w:rsidR="00231E27">
        <w:t xml:space="preserve"> dos Santos </w:t>
      </w:r>
      <w:r w:rsidR="002652E3">
        <w:t xml:space="preserve"> </w:t>
      </w:r>
      <w:r w:rsidR="00E442F1">
        <w:t xml:space="preserve"> 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2143E5CE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795007">
        <w:rPr>
          <w:rFonts w:ascii="Arial" w:hAnsi="Arial" w:cs="Arial"/>
        </w:rPr>
        <w:t>quatorze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51</cp:revision>
  <cp:lastPrinted>2025-10-08T16:22:00Z</cp:lastPrinted>
  <dcterms:created xsi:type="dcterms:W3CDTF">2025-09-10T14:23:00Z</dcterms:created>
  <dcterms:modified xsi:type="dcterms:W3CDTF">2025-11-14T19:53:00Z</dcterms:modified>
</cp:coreProperties>
</file>